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94469" w14:textId="77777777" w:rsidR="00BC0EF3" w:rsidRDefault="00BC0EF3" w:rsidP="00711695">
      <w:pPr>
        <w:spacing w:after="0" w:line="240" w:lineRule="auto"/>
        <w:ind w:right="63"/>
        <w:jc w:val="center"/>
        <w:rPr>
          <w:rFonts w:ascii="TH SarabunPSK" w:eastAsia="Calibri" w:hAnsi="TH SarabunPSK" w:cs="TH SarabunPSK"/>
          <w:color w:val="FF0000"/>
          <w:szCs w:val="22"/>
          <w:cs/>
        </w:rPr>
      </w:pPr>
    </w:p>
    <w:p w14:paraId="343266D5" w14:textId="77777777" w:rsidR="00BC0EF3" w:rsidRDefault="00BC0EF3" w:rsidP="00711695">
      <w:pPr>
        <w:spacing w:after="0" w:line="240" w:lineRule="auto"/>
        <w:ind w:right="63"/>
        <w:jc w:val="center"/>
        <w:rPr>
          <w:rFonts w:ascii="TH SarabunPSK" w:eastAsia="Calibri" w:hAnsi="TH SarabunPSK" w:cs="TH SarabunPSK"/>
          <w:color w:val="FF0000"/>
          <w:szCs w:val="22"/>
        </w:rPr>
      </w:pPr>
    </w:p>
    <w:p w14:paraId="0C9FC86F" w14:textId="77777777" w:rsidR="00BC0EF3" w:rsidRPr="00DF00DD" w:rsidRDefault="007C0F62" w:rsidP="00BC0EF3">
      <w:pPr>
        <w:suppressAutoHyphens/>
        <w:autoSpaceDN w:val="0"/>
        <w:spacing w:after="0" w:line="240" w:lineRule="auto"/>
        <w:ind w:left="1134" w:right="-108"/>
        <w:jc w:val="center"/>
        <w:textAlignment w:val="baselin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 w:rsidRPr="00BC0EF3">
        <w:rPr>
          <w:rFonts w:ascii="TH SarabunPSK" w:eastAsia="Times New Roman" w:hAnsi="TH SarabunPSK" w:cs="TH SarabunPSK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5248384" behindDoc="0" locked="0" layoutInCell="1" allowOverlap="1" wp14:anchorId="44035A5B" wp14:editId="4FAE3A83">
                <wp:simplePos x="0" y="0"/>
                <wp:positionH relativeFrom="margin">
                  <wp:posOffset>7895285</wp:posOffset>
                </wp:positionH>
                <wp:positionV relativeFrom="paragraph">
                  <wp:posOffset>43764</wp:posOffset>
                </wp:positionV>
                <wp:extent cx="1884045" cy="424281"/>
                <wp:effectExtent l="0" t="0" r="20955" b="13970"/>
                <wp:wrapNone/>
                <wp:docPr id="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45" cy="424281"/>
                        </a:xfrm>
                        <a:prstGeom prst="rect">
                          <a:avLst/>
                        </a:prstGeom>
                        <a:solidFill>
                          <a:srgbClr val="FCEEE4"/>
                        </a:solidFill>
                        <a:ln w="3172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285205B" w14:textId="77777777" w:rsidR="00C0489F" w:rsidRPr="00D84C6E" w:rsidRDefault="00C0489F" w:rsidP="00BC0EF3">
                            <w:pPr>
                              <w:spacing w:after="0"/>
                            </w:pPr>
                            <w:r w:rsidRPr="00D84C6E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  <w:cs/>
                              </w:rPr>
                              <w:t xml:space="preserve">ฉบับรับรองในที่ประชุมคณะกรรมการประจำคณะฯ </w:t>
                            </w:r>
                          </w:p>
                          <w:p w14:paraId="783735FF" w14:textId="77777777" w:rsidR="00C0489F" w:rsidRPr="00D84C6E" w:rsidRDefault="00C0489F" w:rsidP="00BC0E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D84C6E">
                              <w:rPr>
                                <w:rFonts w:ascii="TH SarabunPSK" w:hAnsi="TH SarabunPSK" w:cs="TH SarabunPSK"/>
                                <w:color w:val="000000"/>
                                <w:sz w:val="18"/>
                                <w:szCs w:val="20"/>
                                <w:cs/>
                              </w:rPr>
                              <w:t xml:space="preserve">ครั้งที่ </w:t>
                            </w:r>
                            <w:r w:rsidRPr="00D84C6E">
                              <w:rPr>
                                <w:rFonts w:ascii="TH SarabunPSK" w:hAnsi="TH SarabunPSK" w:cs="TH SarabunPSK" w:hint="cs"/>
                                <w:color w:val="000000"/>
                                <w:sz w:val="18"/>
                                <w:szCs w:val="20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18"/>
                                <w:szCs w:val="20"/>
                                <w:cs/>
                              </w:rPr>
                              <w:t>4</w:t>
                            </w:r>
                            <w:r w:rsidRPr="00D84C6E">
                              <w:rPr>
                                <w:rFonts w:ascii="TH SarabunPSK" w:hAnsi="TH SarabunPSK" w:cs="TH SarabunPSK"/>
                                <w:color w:val="000000"/>
                                <w:sz w:val="18"/>
                                <w:szCs w:val="20"/>
                                <w:cs/>
                              </w:rPr>
                              <w:t>/256</w:t>
                            </w:r>
                            <w:r w:rsidRPr="00D84C6E">
                              <w:rPr>
                                <w:rFonts w:ascii="TH SarabunPSK" w:hAnsi="TH SarabunPSK" w:cs="TH SarabunPSK" w:hint="cs"/>
                                <w:color w:val="000000"/>
                                <w:sz w:val="18"/>
                                <w:szCs w:val="20"/>
                                <w:cs/>
                              </w:rPr>
                              <w:t>6</w:t>
                            </w:r>
                            <w:r w:rsidRPr="00D84C6E">
                              <w:rPr>
                                <w:rFonts w:ascii="TH SarabunPSK" w:hAnsi="TH SarabunPSK" w:cs="TH SarabunPSK"/>
                                <w:color w:val="000000"/>
                                <w:sz w:val="18"/>
                                <w:szCs w:val="20"/>
                                <w:cs/>
                              </w:rPr>
                              <w:t xml:space="preserve"> วันที่ </w:t>
                            </w:r>
                            <w:r w:rsidRPr="00D84C6E">
                              <w:rPr>
                                <w:rFonts w:ascii="TH SarabunPSK" w:hAnsi="TH SarabunPSK" w:cs="TH SarabunPSK" w:hint="cs"/>
                                <w:color w:val="000000"/>
                                <w:sz w:val="18"/>
                                <w:szCs w:val="20"/>
                                <w:cs/>
                              </w:rPr>
                              <w:t>5</w:t>
                            </w:r>
                            <w:r w:rsidRPr="00D84C6E">
                              <w:rPr>
                                <w:rFonts w:ascii="TH SarabunPSK" w:hAnsi="TH SarabunPSK" w:cs="TH SarabunPSK"/>
                                <w:color w:val="000000"/>
                                <w:sz w:val="18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4C6E">
                              <w:rPr>
                                <w:rFonts w:ascii="TH SarabunPSK" w:hAnsi="TH SarabunPSK" w:cs="TH SarabunPSK" w:hint="cs"/>
                                <w:color w:val="000000"/>
                                <w:sz w:val="18"/>
                                <w:szCs w:val="20"/>
                                <w:cs/>
                              </w:rPr>
                              <w:t>กันยายน</w:t>
                            </w:r>
                            <w:r w:rsidRPr="00D84C6E">
                              <w:rPr>
                                <w:rFonts w:ascii="TH SarabunPSK" w:hAnsi="TH SarabunPSK" w:cs="TH SarabunPSK"/>
                                <w:color w:val="000000"/>
                                <w:sz w:val="18"/>
                                <w:szCs w:val="20"/>
                                <w:cs/>
                              </w:rPr>
                              <w:t xml:space="preserve"> 256</w:t>
                            </w:r>
                            <w:r w:rsidRPr="00D84C6E">
                              <w:rPr>
                                <w:rFonts w:ascii="TH SarabunPSK" w:hAnsi="TH SarabunPSK" w:cs="TH SarabunPSK" w:hint="cs"/>
                                <w:color w:val="000000"/>
                                <w:sz w:val="18"/>
                                <w:szCs w:val="20"/>
                                <w:cs/>
                              </w:rPr>
                              <w:t xml:space="preserve">6 </w:t>
                            </w:r>
                            <w:r w:rsidRPr="00D84C6E">
                              <w:rPr>
                                <w:rFonts w:ascii="TH SarabunPSK" w:hAnsi="TH SarabunPSK" w:cs="TH SarabunPSK"/>
                                <w:color w:val="000000"/>
                                <w:sz w:val="18"/>
                                <w:szCs w:val="20"/>
                                <w:cs/>
                              </w:rPr>
                              <w:t>วาระ</w:t>
                            </w:r>
                            <w:r w:rsidRPr="00D84C6E">
                              <w:rPr>
                                <w:rFonts w:ascii="TH SarabunPSK" w:hAnsi="TH SarabunPSK" w:cs="TH SarabunPSK" w:hint="cs"/>
                                <w:color w:val="000000"/>
                                <w:sz w:val="18"/>
                                <w:szCs w:val="20"/>
                                <w:cs/>
                              </w:rPr>
                              <w:t xml:space="preserve"> 4.2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35A5B" id="Rectangle 2" o:spid="_x0000_s1026" style="position:absolute;left:0;text-align:left;margin-left:621.7pt;margin-top:3.45pt;width:148.35pt;height:33.4pt;z-index:255248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" fillcolor="#fceee4" strokecolor="#2f528f" strokeweight=".08811mm">
                <v:textbox>
                  <w:txbxContent>
                    <w:p w14:paraId="7285205B" w14:textId="77777777" w:rsidR="00C0489F" w:rsidRPr="00D84C6E" w:rsidRDefault="00C0489F" w:rsidP="00BC0EF3">
                      <w:pPr>
                        <w:spacing w:after="0"/>
                      </w:pPr>
                      <w:r w:rsidRPr="00D84C6E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  <w:cs/>
                        </w:rPr>
                        <w:t xml:space="preserve">ฉบับรับรองในที่ประชุมคณะกรรมการประจำคณะฯ </w:t>
                      </w:r>
                    </w:p>
                    <w:p w14:paraId="783735FF" w14:textId="77777777" w:rsidR="00C0489F" w:rsidRPr="00D84C6E" w:rsidRDefault="00C0489F" w:rsidP="00BC0EF3">
                      <w:pPr>
                        <w:spacing w:after="0"/>
                        <w:rPr>
                          <w:rFonts w:ascii="TH SarabunPSK" w:hAnsi="TH SarabunPSK" w:cs="TH SarabunPSK"/>
                          <w:color w:val="000000"/>
                          <w:sz w:val="18"/>
                          <w:szCs w:val="20"/>
                        </w:rPr>
                      </w:pPr>
                      <w:r w:rsidRPr="00D84C6E">
                        <w:rPr>
                          <w:rFonts w:ascii="TH SarabunPSK" w:hAnsi="TH SarabunPSK" w:cs="TH SarabunPSK"/>
                          <w:color w:val="000000"/>
                          <w:sz w:val="18"/>
                          <w:szCs w:val="20"/>
                          <w:cs/>
                        </w:rPr>
                        <w:t xml:space="preserve">ครั้งที่ </w:t>
                      </w:r>
                      <w:r w:rsidRPr="00D84C6E">
                        <w:rPr>
                          <w:rFonts w:ascii="TH SarabunPSK" w:hAnsi="TH SarabunPSK" w:cs="TH SarabunPSK" w:hint="cs"/>
                          <w:color w:val="000000"/>
                          <w:sz w:val="18"/>
                          <w:szCs w:val="20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18"/>
                          <w:szCs w:val="20"/>
                          <w:cs/>
                        </w:rPr>
                        <w:t>4</w:t>
                      </w:r>
                      <w:r w:rsidRPr="00D84C6E">
                        <w:rPr>
                          <w:rFonts w:ascii="TH SarabunPSK" w:hAnsi="TH SarabunPSK" w:cs="TH SarabunPSK"/>
                          <w:color w:val="000000"/>
                          <w:sz w:val="18"/>
                          <w:szCs w:val="20"/>
                          <w:cs/>
                        </w:rPr>
                        <w:t>/256</w:t>
                      </w:r>
                      <w:r w:rsidRPr="00D84C6E">
                        <w:rPr>
                          <w:rFonts w:ascii="TH SarabunPSK" w:hAnsi="TH SarabunPSK" w:cs="TH SarabunPSK" w:hint="cs"/>
                          <w:color w:val="000000"/>
                          <w:sz w:val="18"/>
                          <w:szCs w:val="20"/>
                          <w:cs/>
                        </w:rPr>
                        <w:t>6</w:t>
                      </w:r>
                      <w:r w:rsidRPr="00D84C6E">
                        <w:rPr>
                          <w:rFonts w:ascii="TH SarabunPSK" w:hAnsi="TH SarabunPSK" w:cs="TH SarabunPSK"/>
                          <w:color w:val="000000"/>
                          <w:sz w:val="18"/>
                          <w:szCs w:val="20"/>
                          <w:cs/>
                        </w:rPr>
                        <w:t xml:space="preserve"> วันที่ </w:t>
                      </w:r>
                      <w:r w:rsidRPr="00D84C6E">
                        <w:rPr>
                          <w:rFonts w:ascii="TH SarabunPSK" w:hAnsi="TH SarabunPSK" w:cs="TH SarabunPSK" w:hint="cs"/>
                          <w:color w:val="000000"/>
                          <w:sz w:val="18"/>
                          <w:szCs w:val="20"/>
                          <w:cs/>
                        </w:rPr>
                        <w:t>5</w:t>
                      </w:r>
                      <w:r w:rsidRPr="00D84C6E">
                        <w:rPr>
                          <w:rFonts w:ascii="TH SarabunPSK" w:hAnsi="TH SarabunPSK" w:cs="TH SarabunPSK"/>
                          <w:color w:val="000000"/>
                          <w:sz w:val="18"/>
                          <w:szCs w:val="20"/>
                          <w:cs/>
                        </w:rPr>
                        <w:t xml:space="preserve"> </w:t>
                      </w:r>
                      <w:r w:rsidRPr="00D84C6E">
                        <w:rPr>
                          <w:rFonts w:ascii="TH SarabunPSK" w:hAnsi="TH SarabunPSK" w:cs="TH SarabunPSK" w:hint="cs"/>
                          <w:color w:val="000000"/>
                          <w:sz w:val="18"/>
                          <w:szCs w:val="20"/>
                          <w:cs/>
                        </w:rPr>
                        <w:t>กันยายน</w:t>
                      </w:r>
                      <w:r w:rsidRPr="00D84C6E">
                        <w:rPr>
                          <w:rFonts w:ascii="TH SarabunPSK" w:hAnsi="TH SarabunPSK" w:cs="TH SarabunPSK"/>
                          <w:color w:val="000000"/>
                          <w:sz w:val="18"/>
                          <w:szCs w:val="20"/>
                          <w:cs/>
                        </w:rPr>
                        <w:t xml:space="preserve"> 256</w:t>
                      </w:r>
                      <w:r w:rsidRPr="00D84C6E">
                        <w:rPr>
                          <w:rFonts w:ascii="TH SarabunPSK" w:hAnsi="TH SarabunPSK" w:cs="TH SarabunPSK" w:hint="cs"/>
                          <w:color w:val="000000"/>
                          <w:sz w:val="18"/>
                          <w:szCs w:val="20"/>
                          <w:cs/>
                        </w:rPr>
                        <w:t xml:space="preserve">6 </w:t>
                      </w:r>
                      <w:r w:rsidRPr="00D84C6E">
                        <w:rPr>
                          <w:rFonts w:ascii="TH SarabunPSK" w:hAnsi="TH SarabunPSK" w:cs="TH SarabunPSK"/>
                          <w:color w:val="000000"/>
                          <w:sz w:val="18"/>
                          <w:szCs w:val="20"/>
                          <w:cs/>
                        </w:rPr>
                        <w:t>วาระ</w:t>
                      </w:r>
                      <w:r w:rsidRPr="00D84C6E">
                        <w:rPr>
                          <w:rFonts w:ascii="TH SarabunPSK" w:hAnsi="TH SarabunPSK" w:cs="TH SarabunPSK" w:hint="cs"/>
                          <w:color w:val="000000"/>
                          <w:sz w:val="18"/>
                          <w:szCs w:val="20"/>
                          <w:cs/>
                        </w:rPr>
                        <w:t xml:space="preserve"> 4.2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0EF3" w:rsidRPr="00DF00DD"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  <w:t>แผนยุทธศาสตร์ คณะพยาบาลศาสตร์ มหาวิทยาลัยมหิดล พ.ศ.</w:t>
      </w:r>
      <w:r w:rsidR="00DF00DD" w:rsidRPr="00DF00DD"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  <w:t xml:space="preserve"> </w:t>
      </w:r>
      <w:r w:rsidR="00BC0EF3" w:rsidRPr="00DF00DD"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  <w:t>2564</w:t>
      </w:r>
      <w:r w:rsidR="00BC0EF3" w:rsidRPr="00DF00DD"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  <w:t>-</w:t>
      </w:r>
      <w:r w:rsidR="00BC0EF3" w:rsidRPr="00DF00DD"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  <w:t>2567</w:t>
      </w:r>
    </w:p>
    <w:p w14:paraId="68D8EFA3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jc w:val="center"/>
        <w:textAlignment w:val="baselin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</w:p>
    <w:p w14:paraId="656E2B96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Calibri" w:hAnsi="TH SarabunPSK" w:cs="TH SarabunPSK"/>
          <w:b/>
          <w:bCs/>
          <w:color w:val="000000" w:themeColor="text1"/>
          <w:sz w:val="28"/>
          <w:cs/>
        </w:rPr>
        <w:t>ปณิธาน</w:t>
      </w:r>
    </w:p>
    <w:p w14:paraId="4E8AFE7F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      </w:t>
      </w:r>
      <w:r w:rsidRPr="00956050">
        <w:rPr>
          <w:rFonts w:ascii="TH SarabunPSK" w:eastAsia="Calibri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"...การพยาบาลนั้น ไม่ใช่ว่าจะมีประโยชน์แต่การพยาบาลอย่างเดียว ย่อมเป็นประโยชน์สำหรับบำรุงชาติและบ้านเมืองของเราด้วย..."</w:t>
      </w:r>
    </w:p>
    <w:p w14:paraId="45522248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         (พระราชดำรัสของสมเด็จพระศรีพัชรินทราบรมราชินีนาถ ผู้ทรงวางรากฐานการพยาบาลไทย 10 พฤษภาคม ร.ศ. 130)</w:t>
      </w:r>
    </w:p>
    <w:p w14:paraId="7AF9FD51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</w:p>
    <w:p w14:paraId="63781278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Calibri" w:hAnsi="TH SarabunPSK" w:cs="TH SarabunPSK"/>
          <w:b/>
          <w:bCs/>
          <w:color w:val="000000" w:themeColor="text1"/>
          <w:sz w:val="28"/>
          <w:cs/>
        </w:rPr>
        <w:t>วิสัยทัศน์</w:t>
      </w:r>
    </w:p>
    <w:p w14:paraId="10698427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 w:firstLine="862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Calibri" w:hAnsi="TH SarabunPSK" w:cs="TH SarabunPSK"/>
          <w:color w:val="000000" w:themeColor="text1"/>
          <w:sz w:val="28"/>
          <w:cs/>
        </w:rPr>
        <w:t>คณะพยาบาลศาสตร์ มหาวิทยาลัยมหิดล เป็นสถาบันการศึกษาชั้นนำทางการพยาบาลระดับประเทศ และนานาชาติ เป็นแกนนำในการสร้างเสริมสุขภาวะแก่สังคม</w:t>
      </w:r>
    </w:p>
    <w:p w14:paraId="3AFF77A1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 w:firstLine="862"/>
        <w:textAlignment w:val="baselin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759D1C73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</w:pPr>
      <w:r w:rsidRPr="00956050"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  <w:t>พันธกิจ</w:t>
      </w:r>
    </w:p>
    <w:p w14:paraId="27595420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  <w:cs/>
        </w:rPr>
      </w:pPr>
      <w:r w:rsidRPr="00956050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1. </w:t>
      </w:r>
      <w:r w:rsidRPr="00956050">
        <w:rPr>
          <w:rFonts w:ascii="TH SarabunPSK" w:eastAsia="Calibri" w:hAnsi="TH SarabunPSK" w:cs="TH SarabunPSK" w:hint="cs"/>
          <w:color w:val="000000" w:themeColor="text1"/>
          <w:sz w:val="28"/>
          <w:cs/>
        </w:rPr>
        <w:t>ผลิตบัณฑิตพยาบาลที่มีสมรรถนะทางวิชาชีพ</w:t>
      </w:r>
      <w:r w:rsidRPr="00956050">
        <w:rPr>
          <w:rFonts w:ascii="TH SarabunPSK" w:eastAsia="Times New Roman" w:hAnsi="TH SarabunPSK" w:cs="TH SarabunPSK" w:hint="cs"/>
          <w:color w:val="000000" w:themeColor="text1"/>
          <w:sz w:val="24"/>
          <w:cs/>
        </w:rPr>
        <w:t>ที่ตอบสนองต่อปัญหาสุขภาพของสังคมไทยและสังคมโลก มีเอกลักษณ์โดดเด่นตามค่านิยมองค์กร</w:t>
      </w:r>
    </w:p>
    <w:p w14:paraId="28FD1C47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2. </w:t>
      </w:r>
      <w:r w:rsidRPr="00956050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สร้างงานวิจัยชี้นำนโยบายระบบบริการสุขภาพของประเทศ และ </w:t>
      </w:r>
      <w:r w:rsidRPr="00956050">
        <w:rPr>
          <w:rFonts w:ascii="TH SarabunPSK" w:eastAsia="Calibri" w:hAnsi="TH SarabunPSK" w:cs="TH SarabunPSK"/>
          <w:color w:val="000000" w:themeColor="text1"/>
          <w:sz w:val="28"/>
        </w:rPr>
        <w:t xml:space="preserve">South East Asia Region </w:t>
      </w:r>
      <w:r w:rsidRPr="00956050">
        <w:rPr>
          <w:rFonts w:ascii="TH SarabunPSK" w:eastAsia="Calibri" w:hAnsi="TH SarabunPSK" w:cs="TH SarabunPSK" w:hint="cs"/>
          <w:color w:val="000000" w:themeColor="text1"/>
          <w:sz w:val="28"/>
          <w:cs/>
        </w:rPr>
        <w:t>และสร้างองค์ความรู้ใหม่ในศาสตร์ทางการพยาบาล</w:t>
      </w:r>
      <w:r w:rsidRPr="00956050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</w:t>
      </w:r>
    </w:p>
    <w:p w14:paraId="1132A2AB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Calibri" w:hAnsi="TH SarabunPSK" w:cs="TH SarabunPSK"/>
          <w:color w:val="000000" w:themeColor="text1"/>
          <w:sz w:val="28"/>
          <w:cs/>
        </w:rPr>
      </w:pPr>
      <w:r w:rsidRPr="00956050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3. </w:t>
      </w:r>
      <w:r w:rsidRPr="00956050">
        <w:rPr>
          <w:rFonts w:ascii="TH SarabunPSK" w:eastAsia="Calibri" w:hAnsi="TH SarabunPSK" w:cs="TH SarabunPSK" w:hint="cs"/>
          <w:color w:val="000000" w:themeColor="text1"/>
          <w:sz w:val="28"/>
          <w:cs/>
        </w:rPr>
        <w:t>บริการวิชาการที่มุ่งเน้นการสร้างแกนนำในการสร้างเสริมสุขภาวะแก่สังคม</w:t>
      </w:r>
    </w:p>
    <w:p w14:paraId="5E97298D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</w:p>
    <w:p w14:paraId="6821DF3C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  <w:t>ค่านิยมองค์กร</w:t>
      </w:r>
    </w:p>
    <w:p w14:paraId="767DF8E7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“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>N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”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>Noble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สืบสานปณิธาน ทำงานเพื่อสร้างเสริมสุขภาวะแก่สังคม</w:t>
      </w:r>
    </w:p>
    <w:p w14:paraId="59C2BCA3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“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>S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”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 xml:space="preserve">Synergy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รวมพลัง ร่วมใจมุ่งสู่เป้าหมายเดียวกัน</w:t>
      </w:r>
    </w:p>
    <w:p w14:paraId="1ECBA9D6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“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>M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”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 xml:space="preserve">Moral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คุณธรรม จริยธรรม นำองค์กร</w:t>
      </w:r>
    </w:p>
    <w:p w14:paraId="063F2A72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“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>A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”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 xml:space="preserve">Accountability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รับผิดชอบต่อตนเองและส่วนรวม</w:t>
      </w:r>
    </w:p>
    <w:p w14:paraId="404C17A1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“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>H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”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 xml:space="preserve">Human Respect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เคารพและให้เกียรติต่อกัน</w:t>
      </w:r>
    </w:p>
    <w:p w14:paraId="42334884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“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>I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”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 xml:space="preserve">Innovation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สร้างนวัตกรรม</w:t>
      </w:r>
    </w:p>
    <w:p w14:paraId="4471BF4D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“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>D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”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 xml:space="preserve">Direct toward Excellent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มุ่งมั่นสู่ความเป็นเลิศ</w:t>
      </w:r>
    </w:p>
    <w:p w14:paraId="5AC4D486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“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>O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”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 xml:space="preserve">Onward Improvement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เรียนรู้ตลอดชีวิต คิด พัฒนาอย่างต่อเนื่อง</w:t>
      </w:r>
    </w:p>
    <w:p w14:paraId="4C19F391" w14:textId="77777777" w:rsidR="00BC0EF3" w:rsidRPr="00956050" w:rsidRDefault="00BC0EF3" w:rsidP="00BC0EF3">
      <w:pPr>
        <w:suppressAutoHyphens/>
        <w:autoSpaceDN w:val="0"/>
        <w:spacing w:after="0" w:line="240" w:lineRule="auto"/>
        <w:ind w:left="1134" w:right="-108"/>
        <w:textAlignment w:val="baseline"/>
        <w:rPr>
          <w:rFonts w:ascii="TH SarabunPSK" w:eastAsia="Times New Roman" w:hAnsi="TH SarabunPSK" w:cs="TH SarabunPSK"/>
          <w:color w:val="000000" w:themeColor="text1"/>
          <w:sz w:val="24"/>
        </w:rPr>
      </w:pP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“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>L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”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 xml:space="preserve">Leadership </w:t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</w:rPr>
        <w:tab/>
      </w:r>
      <w:r w:rsidRPr="00956050">
        <w:rPr>
          <w:rFonts w:ascii="TH SarabunPSK" w:eastAsia="Times New Roman" w:hAnsi="TH SarabunPSK" w:cs="TH SarabunPSK"/>
          <w:color w:val="000000" w:themeColor="text1"/>
          <w:sz w:val="28"/>
          <w:cs/>
        </w:rPr>
        <w:t>กล้าคิด กล้าทำ กล้านำ กล้าเปลี่ยน</w:t>
      </w:r>
    </w:p>
    <w:p w14:paraId="1AA1E82E" w14:textId="77777777" w:rsidR="00BC0EF3" w:rsidRDefault="00BC0EF3" w:rsidP="00711695">
      <w:pPr>
        <w:spacing w:after="0" w:line="240" w:lineRule="auto"/>
        <w:ind w:right="63"/>
        <w:jc w:val="center"/>
        <w:rPr>
          <w:rFonts w:ascii="TH SarabunPSK" w:eastAsia="Calibri" w:hAnsi="TH SarabunPSK" w:cs="TH SarabunPSK"/>
          <w:color w:val="FF0000"/>
          <w:szCs w:val="22"/>
        </w:rPr>
      </w:pPr>
    </w:p>
    <w:p w14:paraId="5054F2C5" w14:textId="77777777" w:rsidR="00BC0EF3" w:rsidRDefault="00BC0EF3" w:rsidP="00711695">
      <w:pPr>
        <w:spacing w:after="0" w:line="240" w:lineRule="auto"/>
        <w:ind w:right="63"/>
        <w:jc w:val="center"/>
        <w:rPr>
          <w:rFonts w:ascii="TH SarabunPSK" w:eastAsia="Calibri" w:hAnsi="TH SarabunPSK" w:cs="TH SarabunPSK"/>
          <w:color w:val="FF0000"/>
          <w:szCs w:val="22"/>
        </w:rPr>
      </w:pPr>
    </w:p>
    <w:p w14:paraId="65F24309" w14:textId="77777777" w:rsidR="006D774D" w:rsidRDefault="006D774D" w:rsidP="006D774D">
      <w:pPr>
        <w:spacing w:after="0" w:line="240" w:lineRule="auto"/>
        <w:ind w:right="63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</w:p>
    <w:p w14:paraId="1A029773" w14:textId="77777777" w:rsidR="006D774D" w:rsidRDefault="006D774D" w:rsidP="006D774D">
      <w:pPr>
        <w:spacing w:after="0" w:line="240" w:lineRule="auto"/>
        <w:ind w:right="63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</w:p>
    <w:p w14:paraId="7078CED2" w14:textId="77777777" w:rsidR="00011B94" w:rsidRPr="00DF00DD" w:rsidRDefault="009C4671" w:rsidP="006D774D">
      <w:pPr>
        <w:spacing w:after="0" w:line="240" w:lineRule="auto"/>
        <w:ind w:right="63"/>
        <w:jc w:val="center"/>
        <w:rPr>
          <w:rFonts w:ascii="TH SarabunPSK" w:eastAsia="Times New Roman" w:hAnsi="TH SarabunPSK" w:cs="TH SarabunPSK"/>
          <w:sz w:val="28"/>
        </w:rPr>
      </w:pPr>
      <w:r w:rsidRPr="00DF00DD"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  <w:lastRenderedPageBreak/>
        <w:t>แผน</w:t>
      </w:r>
      <w:r w:rsidRPr="00DF00D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ยุทธศาสตร์ คณะพยาบาลศาสตร์ มหาวิทยาลัยมหิดล </w:t>
      </w:r>
      <w:r w:rsidR="00545010" w:rsidRPr="00DF00DD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ปีงบประมาณ </w:t>
      </w:r>
      <w:r w:rsidRPr="00DF00D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2564-2567 (ฉบับทบทวน</w:t>
      </w:r>
      <w:r w:rsidRPr="00DF00DD"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  <w:t>ปีงบประมาณ 256</w:t>
      </w:r>
      <w:r w:rsidR="00C55C6A" w:rsidRPr="00DF00DD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7</w:t>
      </w:r>
      <w:r w:rsidRPr="00DF00DD"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pPr w:leftFromText="180" w:rightFromText="180" w:vertAnchor="text" w:horzAnchor="margin" w:tblpY="162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4"/>
      </w:tblGrid>
      <w:tr w:rsidR="00290D60" w:rsidRPr="009C4671" w14:paraId="44439250" w14:textId="77777777" w:rsidTr="00310E1B">
        <w:trPr>
          <w:trHeight w:val="29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4965" w14:textId="77777777" w:rsidR="00290D60" w:rsidRPr="002E18A5" w:rsidRDefault="00290D60" w:rsidP="00290D60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Cs w:val="22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shd w:val="clear" w:color="auto" w:fill="DEEAF6"/>
                <w:cs/>
              </w:rPr>
              <w:t xml:space="preserve"> วิสัยทัศน์ 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EEAF6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shd w:val="clear" w:color="auto" w:fill="DEEAF6"/>
                <w:cs/>
              </w:rPr>
              <w:t>คณะพยาบาลศาสตร์ มหาวิทยาลัยมหิดล เป็นสถาบันการศึกษาชั้นนำทางการพยาบาลระดับประเทศ และนานาชาติ เป็นแกนนำในการสร้างเสริมสุขภาวะแก่สังคม</w:t>
            </w:r>
          </w:p>
        </w:tc>
      </w:tr>
    </w:tbl>
    <w:p w14:paraId="6F50F31B" w14:textId="77777777" w:rsidR="00F40716" w:rsidRPr="00310E1B" w:rsidRDefault="00F4071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2248"/>
        <w:gridCol w:w="2387"/>
        <w:gridCol w:w="4259"/>
        <w:gridCol w:w="1123"/>
        <w:gridCol w:w="1123"/>
        <w:gridCol w:w="1122"/>
        <w:gridCol w:w="1052"/>
      </w:tblGrid>
      <w:tr w:rsidR="007451AA" w:rsidRPr="002E18A5" w14:paraId="6E8F30C0" w14:textId="77777777" w:rsidTr="00EF579D">
        <w:trPr>
          <w:tblHeader/>
        </w:trPr>
        <w:tc>
          <w:tcPr>
            <w:tcW w:w="15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/>
          </w:tcPr>
          <w:p w14:paraId="0F8B502B" w14:textId="77777777" w:rsidR="007451AA" w:rsidRPr="002E18A5" w:rsidRDefault="007451AA" w:rsidP="00EF579D">
            <w:pPr>
              <w:spacing w:after="0" w:line="240" w:lineRule="auto"/>
              <w:ind w:left="132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ยุทธศาสตร์ที่ 1  การจัดการศึกษาตามมาตรฐานสากล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</w:p>
        </w:tc>
      </w:tr>
      <w:tr w:rsidR="007451AA" w:rsidRPr="002E18A5" w14:paraId="7D2BB4D7" w14:textId="77777777" w:rsidTr="00EF579D">
        <w:trPr>
          <w:tblHeader/>
        </w:trPr>
        <w:tc>
          <w:tcPr>
            <w:tcW w:w="15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064E1942" w14:textId="77777777" w:rsidR="007451AA" w:rsidRPr="002E18A5" w:rsidRDefault="007451AA" w:rsidP="00EF579D">
            <w:pPr>
              <w:spacing w:after="0" w:line="240" w:lineRule="auto"/>
              <w:ind w:left="132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เป้าหมายหลัก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– ผลิตบัณฑิตพยาบาลมหิดล ที่เป็น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Global Citizen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และ เป็น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Global Talents</w:t>
            </w:r>
          </w:p>
        </w:tc>
      </w:tr>
      <w:tr w:rsidR="00355344" w:rsidRPr="002E18A5" w14:paraId="1BBC0FC8" w14:textId="77777777" w:rsidTr="00EF579D">
        <w:trPr>
          <w:trHeight w:val="31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A155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วัตถุประสงค์</w:t>
            </w:r>
          </w:p>
          <w:p w14:paraId="08CAEBDC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เชิงกลยุทธ์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1051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D282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ตัวชี้วัดหลัก </w:t>
            </w:r>
          </w:p>
          <w:p w14:paraId="2F9DB266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Corporate KPI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BF7B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 </w:t>
            </w:r>
          </w:p>
          <w:p w14:paraId="3CABB603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KPI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4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72733F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ค่าเป้าหมาย (ปีงบประมาณ)</w:t>
            </w:r>
          </w:p>
        </w:tc>
      </w:tr>
      <w:tr w:rsidR="007C0F62" w:rsidRPr="002E18A5" w14:paraId="37A4A823" w14:textId="77777777" w:rsidTr="00EF579D">
        <w:trPr>
          <w:trHeight w:val="60"/>
        </w:trPr>
        <w:tc>
          <w:tcPr>
            <w:tcW w:w="2240" w:type="dxa"/>
            <w:vMerge/>
            <w:tcBorders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219B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08C2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BEF6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vMerge/>
            <w:tcBorders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BDF5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2AA3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5F65" w14:textId="77777777" w:rsidR="007451AA" w:rsidRPr="002E18A5" w:rsidRDefault="007451AA" w:rsidP="00EF579D">
            <w:pPr>
              <w:spacing w:after="0" w:line="240" w:lineRule="auto"/>
              <w:ind w:left="-105" w:right="-112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</w:tcPr>
          <w:p w14:paraId="313E77AA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8" w:space="0" w:color="FFC000"/>
              <w:right w:val="single" w:sz="4" w:space="0" w:color="auto"/>
            </w:tcBorders>
            <w:shd w:val="clear" w:color="auto" w:fill="auto"/>
          </w:tcPr>
          <w:p w14:paraId="448183A8" w14:textId="77777777" w:rsidR="007451AA" w:rsidRPr="002E18A5" w:rsidRDefault="007451A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</w:tc>
      </w:tr>
      <w:tr w:rsidR="002C4138" w:rsidRPr="002E18A5" w14:paraId="05C46471" w14:textId="77777777" w:rsidTr="00EF579D">
        <w:trPr>
          <w:trHeight w:val="21"/>
        </w:trPr>
        <w:tc>
          <w:tcPr>
            <w:tcW w:w="2240" w:type="dxa"/>
            <w:vMerge w:val="restart"/>
            <w:tcBorders>
              <w:top w:val="single" w:sz="18" w:space="0" w:color="FFC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13F7" w14:textId="77777777" w:rsidR="002C4138" w:rsidRPr="002E18A5" w:rsidRDefault="002C4138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ผลิตบัณฑิตพยาบาลที่มีคุณภาพสอดคล้องกับความต้องการของสังคมในศตวรรษที่ 21</w:t>
            </w:r>
          </w:p>
        </w:tc>
        <w:tc>
          <w:tcPr>
            <w:tcW w:w="2248" w:type="dxa"/>
            <w:vMerge w:val="restart"/>
            <w:tcBorders>
              <w:top w:val="single" w:sz="18" w:space="0" w:color="FFC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CEFC" w14:textId="77777777" w:rsidR="002C4138" w:rsidRPr="002E18A5" w:rsidRDefault="002C4138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1.1 พัฒนาระบบสนับสนุนการจัดการเรียนการสอนและการสร้างสภาพ แวดล้อมที่เอื้อต่อการเรียนรู้ในศตวรรษที่ 21</w:t>
            </w:r>
          </w:p>
        </w:tc>
        <w:tc>
          <w:tcPr>
            <w:tcW w:w="2387" w:type="dxa"/>
            <w:vMerge w:val="restart"/>
            <w:tcBorders>
              <w:top w:val="single" w:sz="18" w:space="0" w:color="FFC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74BC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ร้อยละของบทเรียน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/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รายวิชา</w:t>
            </w:r>
          </w:p>
          <w:p w14:paraId="68B12C4F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ind w:right="-17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ที่เป็น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E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Learning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และ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Online Courses</w:t>
            </w:r>
          </w:p>
        </w:tc>
        <w:tc>
          <w:tcPr>
            <w:tcW w:w="4259" w:type="dxa"/>
            <w:tcBorders>
              <w:top w:val="single" w:sz="18" w:space="0" w:color="FFC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AEA2" w14:textId="77777777" w:rsidR="002C4138" w:rsidRPr="002E18A5" w:rsidRDefault="002C4138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FF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ร้อยละของบทเรียน/รายวิชาที่เป็น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E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Learning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และ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Online </w:t>
            </w:r>
            <w:proofErr w:type="gramStart"/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Courses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</w:t>
            </w:r>
            <w:proofErr w:type="gramEnd"/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นับสะสม)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2E18A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PA2.6.2</w:t>
            </w:r>
            <w:r w:rsidRPr="002E18A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1123" w:type="dxa"/>
            <w:tcBorders>
              <w:top w:val="single" w:sz="18" w:space="0" w:color="FFC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782E" w14:textId="77777777" w:rsidR="002C4138" w:rsidRPr="002E18A5" w:rsidRDefault="002C4138" w:rsidP="00EF579D">
            <w:pPr>
              <w:spacing w:after="0" w:line="240" w:lineRule="auto"/>
              <w:ind w:right="63" w:firstLine="108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1123" w:type="dxa"/>
            <w:tcBorders>
              <w:top w:val="single" w:sz="18" w:space="0" w:color="FFC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7C51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1122" w:type="dxa"/>
            <w:tcBorders>
              <w:top w:val="single" w:sz="18" w:space="0" w:color="FFC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F09EFCA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70</w:t>
            </w:r>
          </w:p>
        </w:tc>
        <w:tc>
          <w:tcPr>
            <w:tcW w:w="1052" w:type="dxa"/>
            <w:tcBorders>
              <w:top w:val="single" w:sz="18" w:space="0" w:color="FFC000"/>
              <w:left w:val="nil"/>
              <w:bottom w:val="dotted" w:sz="4" w:space="0" w:color="000000"/>
              <w:right w:val="single" w:sz="4" w:space="0" w:color="000000"/>
            </w:tcBorders>
          </w:tcPr>
          <w:p w14:paraId="7B40F358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70</w:t>
            </w:r>
          </w:p>
        </w:tc>
      </w:tr>
      <w:tr w:rsidR="002C4138" w:rsidRPr="002E18A5" w14:paraId="30FDCA2A" w14:textId="77777777" w:rsidTr="00EF579D">
        <w:trPr>
          <w:trHeight w:val="56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0510" w14:textId="77777777" w:rsidR="002C4138" w:rsidRPr="002E18A5" w:rsidRDefault="002C4138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119F" w14:textId="77777777" w:rsidR="002C4138" w:rsidRPr="002E18A5" w:rsidRDefault="002C4138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06A8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4BA7" w14:textId="77777777" w:rsidR="002C4138" w:rsidRPr="002E18A5" w:rsidRDefault="002C4138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ร้อยละของรายวิชาที่มีการใช้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Standardized Patient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/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Simulation lab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(นับสะสม) 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F971" w14:textId="77777777" w:rsidR="002C4138" w:rsidRPr="002E18A5" w:rsidRDefault="002C4138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5198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352D23A3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1052" w:type="dxa"/>
            <w:tcBorders>
              <w:top w:val="dotted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1FBD01E1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25</w:t>
            </w:r>
          </w:p>
        </w:tc>
      </w:tr>
      <w:tr w:rsidR="002C4138" w:rsidRPr="002E18A5" w14:paraId="767D3B21" w14:textId="77777777" w:rsidTr="00EF579D">
        <w:trPr>
          <w:trHeight w:val="56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744B" w14:textId="77777777" w:rsidR="002C4138" w:rsidRPr="002E18A5" w:rsidRDefault="002C4138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1C37" w14:textId="77777777" w:rsidR="002C4138" w:rsidRPr="002E18A5" w:rsidRDefault="002C4138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41F1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C432" w14:textId="77777777" w:rsidR="002C4138" w:rsidRPr="002E18A5" w:rsidRDefault="002C4138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จำนวนห้องเรียนที่สนับสนุนการเรียนรู้และความคิดสร้างสรรค์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7F90" w14:textId="77777777" w:rsidR="002C4138" w:rsidRPr="002E18A5" w:rsidRDefault="002C4138" w:rsidP="00EF579D">
            <w:pPr>
              <w:spacing w:after="0" w:line="240" w:lineRule="auto"/>
              <w:ind w:right="63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A980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7E88CD0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1F6EBE0A" w14:textId="77777777" w:rsidR="002C4138" w:rsidRPr="002E18A5" w:rsidRDefault="002C4138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</w:tr>
      <w:tr w:rsidR="002C4138" w:rsidRPr="002E18A5" w14:paraId="02B11CC5" w14:textId="77777777" w:rsidTr="00EF579D">
        <w:trPr>
          <w:trHeight w:val="50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555A" w14:textId="77777777" w:rsidR="002C4138" w:rsidRPr="002E18A5" w:rsidRDefault="002C4138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3AFC" w14:textId="77777777" w:rsidR="002C4138" w:rsidRPr="002E18A5" w:rsidRDefault="002C4138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dotted" w:sz="4" w:space="0" w:color="000000"/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8E7E" w14:textId="77777777" w:rsidR="002C4138" w:rsidRDefault="002C4138" w:rsidP="00EF579D">
            <w:pPr>
              <w:spacing w:after="0" w:line="240" w:lineRule="auto"/>
              <w:ind w:right="-176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2E18A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ร้อยละของรายวิชาระดับบัณฑิตศึกษาที่เปิดให้บุคคลทั่วไป</w:t>
            </w:r>
          </w:p>
          <w:p w14:paraId="31475369" w14:textId="77777777" w:rsidR="0001311F" w:rsidRPr="002E18A5" w:rsidRDefault="002C4138" w:rsidP="00EF579D">
            <w:pPr>
              <w:spacing w:after="0" w:line="240" w:lineRule="auto"/>
              <w:ind w:right="-176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เข้าศึกษา</w:t>
            </w:r>
          </w:p>
        </w:tc>
        <w:tc>
          <w:tcPr>
            <w:tcW w:w="4259" w:type="dxa"/>
            <w:tcBorders>
              <w:top w:val="dotted" w:sz="4" w:space="0" w:color="000000"/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C29B" w14:textId="77777777" w:rsidR="002C4138" w:rsidRDefault="002C4138" w:rsidP="00EF579D">
            <w:pPr>
              <w:spacing w:after="0" w:line="240" w:lineRule="auto"/>
              <w:ind w:right="-169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Pr="002E18A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จำนวนรายวิชาระดับ</w:t>
            </w:r>
            <w:r w:rsidRPr="002E18A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บัณฑิตศึกษาที่เปิดให้บุคคลทั่วไป</w:t>
            </w:r>
          </w:p>
          <w:p w14:paraId="79D17784" w14:textId="77777777" w:rsidR="002C4138" w:rsidRPr="002E18A5" w:rsidRDefault="002C4138" w:rsidP="00EF579D">
            <w:pPr>
              <w:spacing w:after="0" w:line="240" w:lineRule="auto"/>
              <w:ind w:right="-169"/>
              <w:rPr>
                <w:rFonts w:ascii="Times New Roman" w:eastAsia="Times New Roman" w:hAnsi="Times New Roman" w:cs="Angsana New"/>
                <w:color w:val="000000" w:themeColor="text1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เข้าศึกษา (นับสะสม)</w:t>
            </w:r>
          </w:p>
          <w:p w14:paraId="73E30088" w14:textId="77777777" w:rsidR="002C4138" w:rsidRPr="002E18A5" w:rsidRDefault="002C4138" w:rsidP="00EF57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4BBA" w14:textId="77777777" w:rsidR="002C4138" w:rsidRPr="002E18A5" w:rsidRDefault="002C4138" w:rsidP="00EF579D">
            <w:pPr>
              <w:spacing w:after="0" w:line="240" w:lineRule="auto"/>
              <w:ind w:left="-102" w:right="-107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-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4" w:space="0" w:color="000000"/>
              <w:bottom w:val="single" w:sz="18" w:space="0" w:color="FFC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152E" w14:textId="77777777" w:rsidR="002C4138" w:rsidRPr="002E18A5" w:rsidRDefault="002C4138" w:rsidP="00EF579D">
            <w:pPr>
              <w:pStyle w:val="paragraph"/>
              <w:ind w:left="-108" w:right="-108"/>
              <w:jc w:val="center"/>
              <w:rPr>
                <w:rStyle w:val="normaltextrun1"/>
                <w:rFonts w:ascii="TH SarabunPSK" w:hAnsi="TH SarabunPSK" w:cs="TH SarabunPSK"/>
                <w:color w:val="000000" w:themeColor="text1"/>
                <w:cs/>
              </w:rPr>
            </w:pPr>
            <w:r w:rsidRPr="002E18A5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auto"/>
              <w:bottom w:val="single" w:sz="18" w:space="0" w:color="FFC000"/>
              <w:right w:val="single" w:sz="4" w:space="0" w:color="000000"/>
            </w:tcBorders>
            <w:shd w:val="clear" w:color="auto" w:fill="auto"/>
          </w:tcPr>
          <w:p w14:paraId="7A9F7427" w14:textId="77777777" w:rsidR="002C4138" w:rsidRPr="002E18A5" w:rsidRDefault="002C4138" w:rsidP="00EF579D">
            <w:pPr>
              <w:spacing w:after="0" w:line="240" w:lineRule="auto"/>
              <w:ind w:right="-9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14</w:t>
            </w:r>
          </w:p>
        </w:tc>
        <w:tc>
          <w:tcPr>
            <w:tcW w:w="1052" w:type="dxa"/>
            <w:tcBorders>
              <w:top w:val="dotted" w:sz="4" w:space="0" w:color="000000"/>
              <w:left w:val="nil"/>
              <w:bottom w:val="single" w:sz="18" w:space="0" w:color="FFC000"/>
              <w:right w:val="single" w:sz="4" w:space="0" w:color="000000"/>
            </w:tcBorders>
          </w:tcPr>
          <w:p w14:paraId="5237F27B" w14:textId="77777777" w:rsidR="002C4138" w:rsidRPr="002E18A5" w:rsidRDefault="002C4138" w:rsidP="00EF57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18 </w:t>
            </w:r>
          </w:p>
          <w:p w14:paraId="475E2B54" w14:textId="77777777" w:rsidR="002C4138" w:rsidRPr="002E18A5" w:rsidRDefault="002C4138" w:rsidP="00EF57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1311F" w:rsidRPr="002E18A5" w14:paraId="29030B2B" w14:textId="77777777" w:rsidTr="00EF579D">
        <w:trPr>
          <w:trHeight w:val="451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7094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tcBorders>
              <w:top w:val="single" w:sz="18" w:space="0" w:color="FFC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D4C2" w14:textId="77777777" w:rsidR="0001311F" w:rsidRDefault="0001311F" w:rsidP="00EF57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1.2 พัฒนาศักยภาพนักศึกษา</w:t>
            </w:r>
          </w:p>
          <w:p w14:paraId="71FECBAC" w14:textId="77777777" w:rsidR="0001311F" w:rsidRPr="002E18A5" w:rsidRDefault="0001311F" w:rsidP="00EF579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ให้มีคุณลักษณะ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NS MAHIDOL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มีความเป็นพลเมืองโลก </w:t>
            </w:r>
          </w:p>
        </w:tc>
        <w:tc>
          <w:tcPr>
            <w:tcW w:w="2387" w:type="dxa"/>
            <w:vMerge w:val="restart"/>
            <w:tcBorders>
              <w:top w:val="single" w:sz="18" w:space="0" w:color="FFC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8457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ผลการประเมินคุณลักษณะบัณฑิต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NS MAHIDOL, Global Citizen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และ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Global Talents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ของนักศึกษา/บัณฑิต</w:t>
            </w:r>
          </w:p>
        </w:tc>
        <w:tc>
          <w:tcPr>
            <w:tcW w:w="4259" w:type="dxa"/>
            <w:tcBorders>
              <w:top w:val="single" w:sz="18" w:space="0" w:color="FFC00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DBF1" w14:textId="77777777" w:rsidR="0001311F" w:rsidRPr="002E18A5" w:rsidRDefault="0001311F" w:rsidP="00EF579D">
            <w:pPr>
              <w:spacing w:after="0" w:line="240" w:lineRule="auto"/>
              <w:ind w:right="-112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5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ร้อยละของผลการ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ป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ระเมินคุณลักษณะบัณฑิต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NS MAHIDOL</w:t>
            </w:r>
          </w:p>
          <w:p w14:paraId="51577A53" w14:textId="77777777" w:rsidR="0001311F" w:rsidRPr="002E18A5" w:rsidRDefault="0001311F" w:rsidP="00EF579D">
            <w:pPr>
              <w:spacing w:after="0" w:line="240" w:lineRule="auto"/>
              <w:ind w:right="-11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(ระดับมาก-มากที่สุด) </w:t>
            </w:r>
          </w:p>
          <w:p w14:paraId="23FCB0D3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- นักศึกษาประเมินตนเอง </w:t>
            </w:r>
          </w:p>
          <w:p w14:paraId="30184CFE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   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 ปริญญาตรี</w:t>
            </w:r>
          </w:p>
          <w:p w14:paraId="2F4E8AE9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   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 ปริญญาโท</w:t>
            </w:r>
          </w:p>
          <w:p w14:paraId="7333CFED" w14:textId="77777777" w:rsidR="0001311F" w:rsidRPr="002E18A5" w:rsidRDefault="0001311F" w:rsidP="00EF579D">
            <w:pPr>
              <w:suppressAutoHyphens/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   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 ปริญญาเอก</w:t>
            </w:r>
          </w:p>
        </w:tc>
        <w:tc>
          <w:tcPr>
            <w:tcW w:w="1123" w:type="dxa"/>
            <w:tcBorders>
              <w:top w:val="single" w:sz="18" w:space="0" w:color="FFC00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BBA6" w14:textId="77777777" w:rsidR="0001311F" w:rsidRPr="002E18A5" w:rsidRDefault="0001311F" w:rsidP="00EF579D">
            <w:pPr>
              <w:spacing w:after="0" w:line="240" w:lineRule="auto"/>
              <w:ind w:left="-102" w:right="-107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80</w:t>
            </w:r>
          </w:p>
        </w:tc>
        <w:tc>
          <w:tcPr>
            <w:tcW w:w="1123" w:type="dxa"/>
            <w:tcBorders>
              <w:top w:val="single" w:sz="18" w:space="0" w:color="FFC000"/>
              <w:left w:val="single" w:sz="4" w:space="0" w:color="000000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8F38" w14:textId="77777777" w:rsidR="0001311F" w:rsidRPr="002E18A5" w:rsidRDefault="0001311F" w:rsidP="00EF579D">
            <w:pPr>
              <w:pStyle w:val="paragraph"/>
              <w:ind w:left="-108" w:right="-108"/>
              <w:jc w:val="center"/>
              <w:rPr>
                <w:rStyle w:val="normaltextrun1"/>
                <w:rFonts w:ascii="TH SarabunPSK" w:hAnsi="TH SarabunPSK" w:cs="TH SarabunPSK"/>
                <w:color w:val="000000" w:themeColor="text1"/>
              </w:rPr>
            </w:pPr>
            <w:r w:rsidRPr="002E18A5">
              <w:rPr>
                <w:rFonts w:ascii="TH SarabunPSK" w:hAnsi="TH SarabunPSK" w:cs="TH SarabunPSK" w:hint="cs"/>
                <w:color w:val="000000" w:themeColor="text1"/>
                <w:cs/>
              </w:rPr>
              <w:t>80</w:t>
            </w:r>
          </w:p>
        </w:tc>
        <w:tc>
          <w:tcPr>
            <w:tcW w:w="1122" w:type="dxa"/>
            <w:tcBorders>
              <w:top w:val="single" w:sz="18" w:space="0" w:color="FFC000"/>
              <w:left w:val="single" w:sz="4" w:space="0" w:color="auto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09BE2EDD" w14:textId="77777777" w:rsidR="0001311F" w:rsidRPr="002E18A5" w:rsidRDefault="0001311F" w:rsidP="00EF57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18A5">
              <w:rPr>
                <w:rFonts w:ascii="TH SarabunPSK" w:hAnsi="TH SarabunPSK" w:cs="TH SarabunPSK" w:hint="cs"/>
                <w:noProof/>
                <w:color w:val="000000" w:themeColor="text1"/>
                <w:sz w:val="24"/>
                <w:szCs w:val="24"/>
                <w:cs/>
              </w:rPr>
              <w:t>80</w:t>
            </w:r>
          </w:p>
        </w:tc>
        <w:tc>
          <w:tcPr>
            <w:tcW w:w="1052" w:type="dxa"/>
            <w:tcBorders>
              <w:top w:val="single" w:sz="18" w:space="0" w:color="FFC000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60188DC1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80</w:t>
            </w:r>
          </w:p>
        </w:tc>
      </w:tr>
      <w:tr w:rsidR="0001311F" w:rsidRPr="002E18A5" w14:paraId="4485F375" w14:textId="77777777" w:rsidTr="00EF579D">
        <w:trPr>
          <w:trHeight w:val="20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333B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4AA1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E76B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C11F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3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1.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6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kern w:val="3"/>
                <w:sz w:val="24"/>
                <w:szCs w:val="24"/>
                <w:cs/>
              </w:rPr>
              <w:t>จำนวนผลงานความคิดสร้างสรรค์ของนักศึกษาที่ได้รับรางวัล</w:t>
            </w:r>
          </w:p>
          <w:p w14:paraId="5F54A684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3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kern w:val="3"/>
                <w:sz w:val="24"/>
                <w:szCs w:val="24"/>
                <w:cs/>
              </w:rPr>
              <w:t>ระดับหน่วยงาน/มหาวิทยาลัย/ระดับชาติ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F124" w14:textId="77777777" w:rsidR="0001311F" w:rsidRPr="002E18A5" w:rsidRDefault="0001311F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CE18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A6244A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dotted" w:sz="4" w:space="0" w:color="000000" w:themeColor="text1"/>
              <w:left w:val="nil"/>
              <w:bottom w:val="dotted" w:sz="4" w:space="0" w:color="000000"/>
              <w:right w:val="single" w:sz="4" w:space="0" w:color="000000"/>
            </w:tcBorders>
          </w:tcPr>
          <w:p w14:paraId="18CB2638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</w:t>
            </w:r>
          </w:p>
        </w:tc>
      </w:tr>
      <w:tr w:rsidR="0001311F" w:rsidRPr="002E18A5" w14:paraId="3922C0F5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A36C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50DB" w14:textId="77777777" w:rsidR="0001311F" w:rsidRPr="002E18A5" w:rsidRDefault="0001311F" w:rsidP="00EF57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CD9A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8A72" w14:textId="77777777" w:rsidR="0001311F" w:rsidRPr="002E18A5" w:rsidRDefault="0001311F" w:rsidP="00EF579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1.</w:t>
            </w: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Pr="002E18A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จำนวนของนักศึกษาที่นำเสนอผลงานระดั</w:t>
            </w: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บ</w:t>
            </w:r>
            <w:r w:rsidRPr="002E18A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นานาชาติ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4" w:space="0" w:color="000000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4122" w14:textId="77777777" w:rsidR="0001311F" w:rsidRPr="002E18A5" w:rsidRDefault="0001311F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single" w:sz="4" w:space="0" w:color="auto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89CC" w14:textId="77777777" w:rsidR="0001311F" w:rsidRPr="002E18A5" w:rsidRDefault="0001311F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399B25C9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dotted" w:sz="4" w:space="0" w:color="000000"/>
              <w:left w:val="nil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10055F39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1311F" w:rsidRPr="002E18A5" w14:paraId="727C2B32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5A23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B01B" w14:textId="77777777" w:rsidR="0001311F" w:rsidRPr="002E18A5" w:rsidRDefault="0001311F" w:rsidP="00EF57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C8E8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68F6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trike/>
                <w:color w:val="FF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- ปริญญาตรี 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88CC" w14:textId="77777777" w:rsidR="0001311F" w:rsidRPr="002E18A5" w:rsidRDefault="0001311F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D55F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</w:tcPr>
          <w:p w14:paraId="00B8807F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41263997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</w:tr>
      <w:tr w:rsidR="0001311F" w:rsidRPr="002E18A5" w14:paraId="384A660F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2490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647B" w14:textId="77777777" w:rsidR="0001311F" w:rsidRPr="002E18A5" w:rsidRDefault="0001311F" w:rsidP="00EF57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970D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BBCA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 บัณฑิตศึกษา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2E11" w14:textId="77777777" w:rsidR="0001311F" w:rsidRPr="002E18A5" w:rsidRDefault="0001311F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1B6A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BF89829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dotted" w:sz="4" w:space="0" w:color="000000" w:themeColor="text1"/>
              <w:left w:val="nil"/>
              <w:bottom w:val="dotted" w:sz="4" w:space="0" w:color="auto"/>
              <w:right w:val="single" w:sz="4" w:space="0" w:color="000000"/>
            </w:tcBorders>
          </w:tcPr>
          <w:p w14:paraId="7AF230E3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</w:tr>
      <w:tr w:rsidR="0001311F" w:rsidRPr="002E18A5" w14:paraId="4CFA6104" w14:textId="77777777" w:rsidTr="00EF579D">
        <w:trPr>
          <w:trHeight w:val="705"/>
        </w:trPr>
        <w:tc>
          <w:tcPr>
            <w:tcW w:w="2240" w:type="dxa"/>
            <w:vMerge/>
            <w:tcBorders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0F04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BD74" w14:textId="77777777" w:rsidR="0001311F" w:rsidRPr="002E18A5" w:rsidRDefault="0001311F" w:rsidP="00EF57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0367" w14:textId="77777777" w:rsidR="0001311F" w:rsidRPr="002E18A5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4E59" w14:textId="77777777" w:rsidR="001379FD" w:rsidRDefault="0001311F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8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ร้อยละของนักศึกษาปริญญาตรี (ปีสุดท้าย) ที่ได้รับการพัฒนาให้เป็น </w:t>
            </w:r>
            <w:bookmarkStart w:id="0" w:name="_Hlk108182732"/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Global Citizen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และเป็น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Global Talents </w:t>
            </w:r>
            <w:bookmarkEnd w:id="0"/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(ประเมินจากชั่วโมง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Activity Transcript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) </w:t>
            </w:r>
            <w:r w:rsidRPr="002E18A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PA2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18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  <w:p w14:paraId="394C948F" w14:textId="77777777" w:rsidR="00514825" w:rsidRPr="002E18A5" w:rsidRDefault="00514825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FEE6" w14:textId="77777777" w:rsidR="0001311F" w:rsidRPr="002E18A5" w:rsidRDefault="0001311F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60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AC4C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</w:tcPr>
          <w:p w14:paraId="4B44CB48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single" w:sz="2" w:space="0" w:color="000000" w:themeColor="text1"/>
              <w:right w:val="single" w:sz="4" w:space="0" w:color="000000"/>
            </w:tcBorders>
          </w:tcPr>
          <w:p w14:paraId="293763BF" w14:textId="77777777" w:rsidR="0001311F" w:rsidRPr="002E18A5" w:rsidRDefault="0001311F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</w:tr>
      <w:tr w:rsidR="00C85DD6" w:rsidRPr="002E18A5" w14:paraId="6FBC6C7C" w14:textId="77777777" w:rsidTr="00EF579D">
        <w:trPr>
          <w:trHeight w:val="56"/>
        </w:trPr>
        <w:tc>
          <w:tcPr>
            <w:tcW w:w="2240" w:type="dxa"/>
            <w:tcBorders>
              <w:top w:val="single" w:sz="2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ACFF" w14:textId="77777777" w:rsidR="00C85DD6" w:rsidRPr="002E18A5" w:rsidRDefault="00C85DD6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2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849C" w14:textId="77777777" w:rsidR="00C85DD6" w:rsidRPr="002E18A5" w:rsidRDefault="00C85DD6" w:rsidP="00EF57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tcBorders>
              <w:top w:val="single" w:sz="2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2393" w14:textId="77777777" w:rsidR="00C85DD6" w:rsidRPr="002E18A5" w:rsidRDefault="00C85DD6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2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7C26" w14:textId="77777777" w:rsidR="00C85DD6" w:rsidRPr="002E18A5" w:rsidRDefault="00C85DD6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2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64B2" w14:textId="77777777" w:rsidR="00C85DD6" w:rsidRPr="002E18A5" w:rsidRDefault="00C85DD6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single" w:sz="2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BE8F" w14:textId="77777777" w:rsidR="00C85DD6" w:rsidRPr="002E18A5" w:rsidRDefault="00C85DD6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 w:themeColor="text1"/>
            </w:tcBorders>
          </w:tcPr>
          <w:p w14:paraId="54AF28C6" w14:textId="77777777" w:rsidR="00C85DD6" w:rsidRPr="002E18A5" w:rsidRDefault="00C85DD6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2" w:space="0" w:color="000000" w:themeColor="text1"/>
            </w:tcBorders>
          </w:tcPr>
          <w:p w14:paraId="5EBC0FF1" w14:textId="77777777" w:rsidR="00C85DD6" w:rsidRPr="002E18A5" w:rsidRDefault="00C85DD6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355344" w:rsidRPr="002E18A5" w14:paraId="0F9F7E7B" w14:textId="77777777" w:rsidTr="00EF579D">
        <w:trPr>
          <w:trHeight w:val="56"/>
        </w:trPr>
        <w:tc>
          <w:tcPr>
            <w:tcW w:w="15554" w:type="dxa"/>
            <w:gridSpan w:val="8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CC61" w14:textId="77777777" w:rsidR="00355344" w:rsidRPr="002E18A5" w:rsidRDefault="00355344" w:rsidP="00EF579D">
            <w:pPr>
              <w:spacing w:after="0" w:line="240" w:lineRule="auto"/>
              <w:ind w:left="32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ยุทธศาสตร์ที่ 1  การจัดการศึกษาตามมาตรฐานสากล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</w:p>
        </w:tc>
      </w:tr>
      <w:tr w:rsidR="00355344" w:rsidRPr="002E18A5" w14:paraId="1C99C874" w14:textId="77777777" w:rsidTr="00EF579D">
        <w:trPr>
          <w:trHeight w:val="56"/>
        </w:trPr>
        <w:tc>
          <w:tcPr>
            <w:tcW w:w="15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F4F8" w14:textId="77777777" w:rsidR="00355344" w:rsidRPr="002E18A5" w:rsidRDefault="00355344" w:rsidP="00EF579D">
            <w:pPr>
              <w:spacing w:after="0" w:line="240" w:lineRule="auto"/>
              <w:ind w:left="32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เป้าหมายหลัก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– ผลิตบัณฑิตพยาบาลมหิดล ที่เป็น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Global Citizen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และ เป็น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Global Talents</w:t>
            </w:r>
          </w:p>
        </w:tc>
      </w:tr>
      <w:tr w:rsidR="00C2107D" w:rsidRPr="002E18A5" w14:paraId="2560A860" w14:textId="77777777" w:rsidTr="00EF579D">
        <w:trPr>
          <w:trHeight w:val="56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D571" w14:textId="77777777" w:rsidR="00C2107D" w:rsidRPr="002E18A5" w:rsidRDefault="00C2107D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วัตถุประสงค์</w:t>
            </w:r>
          </w:p>
          <w:p w14:paraId="25283EF2" w14:textId="77777777" w:rsidR="00C2107D" w:rsidRPr="002E18A5" w:rsidRDefault="00C2107D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เชิงกลยุทธ์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9D2A" w14:textId="77777777" w:rsidR="00C2107D" w:rsidRPr="002E18A5" w:rsidRDefault="00C2107D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002A" w14:textId="77777777" w:rsidR="00C2107D" w:rsidRPr="002E18A5" w:rsidRDefault="00C2107D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ตัวชี้วัดหลัก </w:t>
            </w:r>
          </w:p>
          <w:p w14:paraId="46603608" w14:textId="77777777" w:rsidR="00C2107D" w:rsidRPr="002E18A5" w:rsidRDefault="00C2107D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Corporate KPI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A486" w14:textId="77777777" w:rsidR="00C2107D" w:rsidRPr="002E18A5" w:rsidRDefault="00C2107D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 </w:t>
            </w:r>
          </w:p>
          <w:p w14:paraId="17859DCC" w14:textId="77777777" w:rsidR="00C2107D" w:rsidRPr="002E18A5" w:rsidRDefault="00C2107D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KPI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4420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4AFC" w14:textId="77777777" w:rsidR="00C2107D" w:rsidRPr="002E18A5" w:rsidRDefault="00C2107D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ค่าเป้าหมาย (ปีงบประมาณ)</w:t>
            </w:r>
          </w:p>
        </w:tc>
      </w:tr>
      <w:tr w:rsidR="00355344" w:rsidRPr="002E18A5" w14:paraId="17C003AA" w14:textId="77777777" w:rsidTr="00EF579D">
        <w:trPr>
          <w:trHeight w:val="50"/>
        </w:trPr>
        <w:tc>
          <w:tcPr>
            <w:tcW w:w="2240" w:type="dxa"/>
            <w:vMerge/>
            <w:tcBorders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240D" w14:textId="77777777" w:rsidR="00355344" w:rsidRPr="002E18A5" w:rsidRDefault="0035534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bottom w:val="single" w:sz="18" w:space="0" w:color="FFC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AA8B" w14:textId="77777777" w:rsidR="00355344" w:rsidRPr="002E18A5" w:rsidRDefault="0035534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433A" w14:textId="77777777" w:rsidR="00355344" w:rsidRPr="002E18A5" w:rsidRDefault="0035534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vMerge/>
            <w:tcBorders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F2C6" w14:textId="77777777" w:rsidR="00355344" w:rsidRPr="002E18A5" w:rsidRDefault="00355344" w:rsidP="00EF579D">
            <w:pPr>
              <w:spacing w:after="0" w:line="240" w:lineRule="auto"/>
              <w:ind w:right="-112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3C38" w14:textId="77777777" w:rsidR="00355344" w:rsidRPr="002E18A5" w:rsidRDefault="0035534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18" w:space="0" w:color="FFC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0337" w14:textId="77777777" w:rsidR="00355344" w:rsidRPr="002E18A5" w:rsidRDefault="0035534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2565</w:t>
            </w: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000000"/>
              <w:bottom w:val="single" w:sz="18" w:space="0" w:color="FFC000"/>
              <w:right w:val="single" w:sz="4" w:space="0" w:color="000000"/>
            </w:tcBorders>
            <w:shd w:val="clear" w:color="auto" w:fill="auto"/>
          </w:tcPr>
          <w:p w14:paraId="17522AC7" w14:textId="77777777" w:rsidR="00355344" w:rsidRPr="002E18A5" w:rsidRDefault="0035534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single" w:sz="18" w:space="0" w:color="FFC000"/>
              <w:right w:val="single" w:sz="4" w:space="0" w:color="000000"/>
            </w:tcBorders>
            <w:shd w:val="clear" w:color="auto" w:fill="auto"/>
          </w:tcPr>
          <w:p w14:paraId="463FC6F2" w14:textId="77777777" w:rsidR="00355344" w:rsidRPr="002E18A5" w:rsidRDefault="0035534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</w:tc>
      </w:tr>
      <w:tr w:rsidR="009B0784" w:rsidRPr="002E18A5" w14:paraId="7EC81279" w14:textId="77777777" w:rsidTr="00EF579D">
        <w:trPr>
          <w:trHeight w:val="50"/>
        </w:trPr>
        <w:tc>
          <w:tcPr>
            <w:tcW w:w="2240" w:type="dxa"/>
            <w:vMerge w:val="restart"/>
            <w:tcBorders>
              <w:top w:val="single" w:sz="18" w:space="0" w:color="FFC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4AC1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tcBorders>
              <w:top w:val="single" w:sz="18" w:space="0" w:color="FFC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9838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 w:val="restart"/>
            <w:tcBorders>
              <w:top w:val="single" w:sz="18" w:space="0" w:color="FFC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6879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18" w:space="0" w:color="FFC00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B269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9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ร้อยละของนักศึกษาปริญญาตรี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ที่สอบผ่านเกณฑ์ภาษาอังกฤษตามที่มหาวิทยาลัยกำหนด</w:t>
            </w: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23" w:type="dxa"/>
            <w:tcBorders>
              <w:top w:val="single" w:sz="18" w:space="0" w:color="FFC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58C9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8" w:space="0" w:color="FFC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ED91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18" w:space="0" w:color="FFC00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2F3A7F49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18" w:space="0" w:color="FFC000"/>
              <w:left w:val="nil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7231E26B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9B0784" w:rsidRPr="002E18A5" w14:paraId="064C718D" w14:textId="77777777" w:rsidTr="00EF579D">
        <w:trPr>
          <w:trHeight w:val="50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9AE42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EF05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72E1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CFF8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   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- ปี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39B5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9BB6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</w:t>
            </w: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6B8E6F7A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52579DC5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25</w:t>
            </w:r>
          </w:p>
        </w:tc>
      </w:tr>
      <w:tr w:rsidR="009B0784" w:rsidRPr="002E18A5" w14:paraId="28A28175" w14:textId="77777777" w:rsidTr="00EF579D">
        <w:trPr>
          <w:trHeight w:val="50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DFAD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C531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BE5F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06A0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 ปี 2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DFE0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50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4D3F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50</w:t>
            </w: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13E53E8F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50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5C9DB12A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50</w:t>
            </w:r>
          </w:p>
        </w:tc>
      </w:tr>
      <w:tr w:rsidR="009B0784" w:rsidRPr="002E18A5" w14:paraId="312E20A7" w14:textId="77777777" w:rsidTr="00EF579D">
        <w:trPr>
          <w:trHeight w:val="50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03D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6317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37CE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BA7F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 ปี 3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59C1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FCC1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06C8686F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515B2884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75</w:t>
            </w:r>
          </w:p>
        </w:tc>
      </w:tr>
      <w:tr w:rsidR="009B0784" w:rsidRPr="002E18A5" w14:paraId="5AB2D2CC" w14:textId="77777777" w:rsidTr="00EF579D">
        <w:trPr>
          <w:trHeight w:val="50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7232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C59A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6BD4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7769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 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 ปี 4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D75A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7A3A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44A6D771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</w:tcPr>
          <w:p w14:paraId="4FA3D1C2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100</w:t>
            </w:r>
          </w:p>
        </w:tc>
      </w:tr>
      <w:tr w:rsidR="009B0784" w:rsidRPr="002E18A5" w14:paraId="1CB5EF0A" w14:textId="77777777" w:rsidTr="00EF579D">
        <w:trPr>
          <w:trHeight w:val="1607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B55A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FDFC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808B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1FB9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จำนวนนักศึกษาแลกเปลี่ยน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PA2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10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  <w:p w14:paraId="57D3E422" w14:textId="77777777" w:rsidR="009B0784" w:rsidRPr="002E18A5" w:rsidRDefault="009B0784" w:rsidP="00EF579D">
            <w:pPr>
              <w:spacing w:after="0" w:line="240" w:lineRule="auto"/>
              <w:ind w:right="-10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-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Inbound</w:t>
            </w:r>
            <w:r w:rsidRPr="002E18A5">
              <w:rPr>
                <w:rFonts w:ascii="TH SarabunPSK" w:eastAsia="Times New Roman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br/>
              <w:t xml:space="preserve"> 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12 สัปดาห์ขึ้นไป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br/>
              <w:t xml:space="preserve">  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น้อยกว่า 12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สัปดาห์</w:t>
            </w:r>
          </w:p>
          <w:p w14:paraId="76E3C3B7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    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-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Outbound  </w:t>
            </w:r>
          </w:p>
          <w:p w14:paraId="1AD83BBE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     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- 12 สัปดาห์ขึ้นไป</w:t>
            </w:r>
          </w:p>
          <w:p w14:paraId="7478B007" w14:textId="77777777" w:rsidR="009B0784" w:rsidRPr="002E18A5" w:rsidRDefault="009B0784" w:rsidP="00EF579D">
            <w:pPr>
              <w:spacing w:after="0" w:line="240" w:lineRule="auto"/>
              <w:ind w:right="-10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    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- น้อยกว่า 12 สัปดาห์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EBBC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150</w:t>
            </w:r>
          </w:p>
          <w:p w14:paraId="5F317A6A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08321CA9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  <w:p w14:paraId="0582454E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90</w:t>
            </w:r>
          </w:p>
          <w:p w14:paraId="71A986DE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0FA7E212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  <w:p w14:paraId="369883E9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50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6467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155</w:t>
            </w:r>
          </w:p>
          <w:p w14:paraId="475D8654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9F72638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  <w:p w14:paraId="49822D27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100</w:t>
            </w:r>
          </w:p>
          <w:p w14:paraId="220AFFD8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1B05D0AC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-</w:t>
            </w:r>
          </w:p>
          <w:p w14:paraId="492309BC" w14:textId="77777777" w:rsidR="009B0784" w:rsidRPr="002E18A5" w:rsidRDefault="009B0784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55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6039546D" w14:textId="77777777" w:rsidR="009B0784" w:rsidRPr="002E18A5" w:rsidRDefault="009B0784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160</w:t>
            </w:r>
          </w:p>
          <w:p w14:paraId="1268BF5A" w14:textId="77777777" w:rsidR="009B0784" w:rsidRPr="002E18A5" w:rsidRDefault="009B0784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5781ACCC" w14:textId="77777777" w:rsidR="009B0784" w:rsidRPr="002E18A5" w:rsidRDefault="009B0784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  <w:p w14:paraId="24CEE46E" w14:textId="77777777" w:rsidR="009B0784" w:rsidRPr="002E18A5" w:rsidRDefault="009B0784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100</w:t>
            </w:r>
          </w:p>
          <w:p w14:paraId="301E0D07" w14:textId="77777777" w:rsidR="009B0784" w:rsidRPr="002E18A5" w:rsidRDefault="009B0784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0BE6A0CF" w14:textId="77777777" w:rsidR="009B0784" w:rsidRPr="002E18A5" w:rsidRDefault="009B0784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  <w:p w14:paraId="29B3E1D1" w14:textId="77777777" w:rsidR="009B0784" w:rsidRPr="002E18A5" w:rsidRDefault="009B0784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60</w:t>
            </w:r>
          </w:p>
        </w:tc>
        <w:tc>
          <w:tcPr>
            <w:tcW w:w="1052" w:type="dxa"/>
            <w:tcBorders>
              <w:top w:val="dotted" w:sz="4" w:space="0" w:color="000000" w:themeColor="text1"/>
              <w:left w:val="nil"/>
              <w:bottom w:val="dotted" w:sz="4" w:space="0" w:color="auto"/>
              <w:right w:val="single" w:sz="4" w:space="0" w:color="000000"/>
            </w:tcBorders>
          </w:tcPr>
          <w:p w14:paraId="74EAE6BD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175</w:t>
            </w:r>
          </w:p>
          <w:p w14:paraId="72A2DC5D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CECD7CA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  <w:p w14:paraId="551F51E6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110</w:t>
            </w:r>
          </w:p>
          <w:p w14:paraId="2D95C597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5C9EDF2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  <w:p w14:paraId="0EBA50AE" w14:textId="77777777" w:rsidR="009B0784" w:rsidRPr="002E18A5" w:rsidRDefault="009B0784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65</w:t>
            </w:r>
          </w:p>
        </w:tc>
      </w:tr>
      <w:tr w:rsidR="009B0784" w:rsidRPr="002E18A5" w14:paraId="32C6B14B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2595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7B87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BEF0" w14:textId="77777777" w:rsidR="009B0784" w:rsidRPr="002E18A5" w:rsidRDefault="009B0784" w:rsidP="00EF579D">
            <w:pPr>
              <w:spacing w:after="0" w:line="240" w:lineRule="auto"/>
              <w:ind w:right="-101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CF4F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ร้อยละความพึงพอใจของผู้ใช้บัณฑิตต่อคุณภาพบัณฑิตระดับปริญญาตรี(ระดับมาก-มากที่สุด)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 xml:space="preserve"> (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PA2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9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E68A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  <w:p w14:paraId="42CBF1A2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A1DB" w14:textId="77777777" w:rsidR="009B0784" w:rsidRPr="002E18A5" w:rsidRDefault="009B0784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80</w:t>
            </w: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4AAB10DF" w14:textId="77777777" w:rsidR="009B0784" w:rsidRPr="002E18A5" w:rsidRDefault="009B0784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1FB30B56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</w:tr>
      <w:tr w:rsidR="009B0784" w:rsidRPr="002E18A5" w14:paraId="1ED89E79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55ED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2A1C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32D0" w14:textId="77777777" w:rsidR="009B0784" w:rsidRPr="002E18A5" w:rsidRDefault="009B0784" w:rsidP="00EF579D">
            <w:pPr>
              <w:spacing w:after="0" w:line="240" w:lineRule="auto"/>
              <w:ind w:right="-34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1.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ร้อยละความผูกพันของศิษย์ปัจจุบันและศิษย์เก่าที่มีต่อคณะฯและมหาวิทยาลัย</w:t>
            </w:r>
          </w:p>
        </w:tc>
        <w:tc>
          <w:tcPr>
            <w:tcW w:w="4259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29B5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12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ร้อยละความผูกพันของศิษย์ปัจจุบันและศิษย์เก่าที่มีต่อคณะฯ </w:t>
            </w:r>
            <w:proofErr w:type="gramStart"/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และมหาวิทยาลัย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proofErr w:type="gramEnd"/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PA2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17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DDEB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600E" w14:textId="77777777" w:rsidR="009B0784" w:rsidRPr="002E18A5" w:rsidRDefault="009B0784" w:rsidP="00EF579D">
            <w:pPr>
              <w:spacing w:after="0" w:line="240" w:lineRule="auto"/>
              <w:ind w:left="-100" w:right="-10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000000"/>
            </w:tcBorders>
          </w:tcPr>
          <w:p w14:paraId="06F6D135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45C482BE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</w:tr>
      <w:tr w:rsidR="009B0784" w:rsidRPr="002E18A5" w14:paraId="24820876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4D90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83B4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4392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EDD6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- ศิษย์ปัจจุบัน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E149E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50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BE1F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60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single" w:sz="4" w:space="0" w:color="000000"/>
            </w:tcBorders>
          </w:tcPr>
          <w:p w14:paraId="700FAB76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70</w:t>
            </w:r>
          </w:p>
        </w:tc>
        <w:tc>
          <w:tcPr>
            <w:tcW w:w="1052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2431C5E8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</w:tr>
      <w:tr w:rsidR="009B0784" w:rsidRPr="002E18A5" w14:paraId="4B369980" w14:textId="77777777" w:rsidTr="00EF579D">
        <w:trPr>
          <w:trHeight w:val="545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4CAB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FFA2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B693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259B" w14:textId="77777777" w:rsidR="009B0784" w:rsidRPr="002E18A5" w:rsidRDefault="009B0784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- ศิษย์เก่า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7CFB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8293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/>
            </w:tcBorders>
          </w:tcPr>
          <w:p w14:paraId="40100FA1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052" w:type="dxa"/>
            <w:tcBorders>
              <w:top w:val="dotted" w:sz="4" w:space="0" w:color="000000" w:themeColor="text1"/>
              <w:left w:val="nil"/>
              <w:bottom w:val="single" w:sz="4" w:space="0" w:color="000000" w:themeColor="text1"/>
              <w:right w:val="single" w:sz="4" w:space="0" w:color="000000"/>
            </w:tcBorders>
          </w:tcPr>
          <w:p w14:paraId="43345F3E" w14:textId="77777777" w:rsidR="009B0784" w:rsidRPr="002E18A5" w:rsidRDefault="009B0784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</w:tr>
      <w:tr w:rsidR="00C228EB" w:rsidRPr="002E18A5" w14:paraId="58CB890E" w14:textId="77777777" w:rsidTr="00EF579D">
        <w:trPr>
          <w:trHeight w:val="545"/>
        </w:trPr>
        <w:tc>
          <w:tcPr>
            <w:tcW w:w="2240" w:type="dxa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A463" w14:textId="77777777" w:rsidR="00C228EB" w:rsidRPr="002E18A5" w:rsidRDefault="00C228EB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181F" w14:textId="77777777" w:rsidR="00C228EB" w:rsidRPr="002E18A5" w:rsidRDefault="00C228EB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32E7" w14:textId="77777777" w:rsidR="00C228EB" w:rsidRPr="002E18A5" w:rsidRDefault="00C228EB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B95D" w14:textId="77777777" w:rsidR="00C228EB" w:rsidRDefault="00C228EB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2E2CD890" w14:textId="77777777" w:rsidR="00967AEA" w:rsidRDefault="00967AEA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097CD37F" w14:textId="77777777" w:rsidR="00967AEA" w:rsidRDefault="00967AEA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14CA780B" w14:textId="77777777" w:rsidR="00967AEA" w:rsidRDefault="00967AEA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366C0DB9" w14:textId="77777777" w:rsidR="00967AEA" w:rsidRDefault="00967AEA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6A572FDF" w14:textId="77777777" w:rsidR="00967AEA" w:rsidRDefault="00967AEA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2DD46AA9" w14:textId="77777777" w:rsidR="00967AEA" w:rsidRDefault="00967AEA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490C9768" w14:textId="77777777" w:rsidR="00967AEA" w:rsidRDefault="00967AEA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03194B99" w14:textId="77777777" w:rsidR="00967AEA" w:rsidRPr="002E18A5" w:rsidRDefault="00967AEA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E5C0" w14:textId="77777777" w:rsidR="00C228EB" w:rsidRPr="002E18A5" w:rsidRDefault="00C228EB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E74B" w14:textId="77777777" w:rsidR="00C228EB" w:rsidRPr="002E18A5" w:rsidRDefault="00C228EB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</w:tcBorders>
          </w:tcPr>
          <w:p w14:paraId="47E5126B" w14:textId="77777777" w:rsidR="00C228EB" w:rsidRPr="002E18A5" w:rsidRDefault="00C228EB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</w:tcBorders>
          </w:tcPr>
          <w:p w14:paraId="3A007B79" w14:textId="77777777" w:rsidR="00C228EB" w:rsidRDefault="00C228EB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3F8D9A50" w14:textId="77777777" w:rsidR="00C228EB" w:rsidRDefault="00C228EB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3665C23C" w14:textId="77777777" w:rsidR="00C228EB" w:rsidRDefault="00C228EB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78D94319" w14:textId="77777777" w:rsidR="00C228EB" w:rsidRDefault="00C228EB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41F004FA" w14:textId="77777777" w:rsidR="00C228EB" w:rsidRDefault="00C228EB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2FFBBE11" w14:textId="77777777" w:rsidR="00C228EB" w:rsidRDefault="00C228EB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67B76472" w14:textId="77777777" w:rsidR="00C228EB" w:rsidRDefault="00C228EB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01955431" w14:textId="77777777" w:rsidR="00C228EB" w:rsidRPr="002E18A5" w:rsidRDefault="00C228EB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C228EB" w:rsidRPr="002E18A5" w14:paraId="5E942D28" w14:textId="77777777" w:rsidTr="00EF579D">
        <w:trPr>
          <w:trHeight w:val="21"/>
        </w:trPr>
        <w:tc>
          <w:tcPr>
            <w:tcW w:w="15554" w:type="dxa"/>
            <w:gridSpan w:val="8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D334" w14:textId="77777777" w:rsidR="00C228EB" w:rsidRPr="002E18A5" w:rsidRDefault="00C228EB" w:rsidP="00EF579D">
            <w:pPr>
              <w:spacing w:after="0" w:line="240" w:lineRule="auto"/>
              <w:ind w:left="32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ยุทธศาสตร์ที่ 1  การจัดการศึกษาตามมาตรฐานสากล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</w:p>
        </w:tc>
      </w:tr>
      <w:tr w:rsidR="00C228EB" w:rsidRPr="002E18A5" w14:paraId="7B794E4E" w14:textId="77777777" w:rsidTr="00EF579D">
        <w:trPr>
          <w:trHeight w:val="21"/>
        </w:trPr>
        <w:tc>
          <w:tcPr>
            <w:tcW w:w="15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4B5E" w14:textId="77777777" w:rsidR="00C228EB" w:rsidRPr="002E18A5" w:rsidRDefault="00C228EB" w:rsidP="00EF579D">
            <w:pPr>
              <w:spacing w:after="0" w:line="240" w:lineRule="auto"/>
              <w:ind w:left="32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เป้าหมายหลัก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– ผลิตบัณฑิตพยาบาลมหิดล ที่เป็น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Global Citizen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และ เป็น 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Global Talents</w:t>
            </w:r>
          </w:p>
        </w:tc>
      </w:tr>
      <w:tr w:rsidR="00FE6870" w:rsidRPr="002E18A5" w14:paraId="6F34BB45" w14:textId="77777777" w:rsidTr="00EF579D">
        <w:trPr>
          <w:trHeight w:val="21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FB98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วัตถุประสงค์</w:t>
            </w:r>
          </w:p>
          <w:p w14:paraId="4E6A00C3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เชิงกลยุทธ์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0D22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2387" w:type="dxa"/>
            <w:vMerge w:val="restart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B875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ตัวชี้วัดหลัก </w:t>
            </w:r>
          </w:p>
          <w:p w14:paraId="07311196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Corporate KPI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4259" w:type="dxa"/>
            <w:vMerge w:val="restart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5A00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 </w:t>
            </w:r>
          </w:p>
          <w:p w14:paraId="3D954F73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KPI</w:t>
            </w: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4420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B104" w14:textId="77777777" w:rsidR="00FE6870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ค่าเป้าหมาย (ปีงบประมาณ)</w:t>
            </w:r>
          </w:p>
        </w:tc>
      </w:tr>
      <w:tr w:rsidR="00FE6870" w:rsidRPr="002E18A5" w14:paraId="640EEA5E" w14:textId="77777777" w:rsidTr="00EF579D">
        <w:trPr>
          <w:trHeight w:val="21"/>
        </w:trPr>
        <w:tc>
          <w:tcPr>
            <w:tcW w:w="2240" w:type="dxa"/>
            <w:vMerge/>
            <w:tcBorders>
              <w:left w:val="single" w:sz="4" w:space="0" w:color="000000"/>
              <w:bottom w:val="single" w:sz="12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3795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bottom w:val="single" w:sz="12" w:space="0" w:color="FFC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302A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12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A7759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vMerge/>
            <w:tcBorders>
              <w:left w:val="single" w:sz="4" w:space="0" w:color="000000"/>
              <w:bottom w:val="single" w:sz="12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851A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12" w:space="0" w:color="FFC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DBE8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12" w:space="0" w:color="FFC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4C97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2565</w:t>
            </w: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000000"/>
              <w:bottom w:val="single" w:sz="12" w:space="0" w:color="FFC000"/>
              <w:right w:val="single" w:sz="4" w:space="0" w:color="000000"/>
            </w:tcBorders>
            <w:shd w:val="clear" w:color="auto" w:fill="auto"/>
          </w:tcPr>
          <w:p w14:paraId="0C67199F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single" w:sz="12" w:space="0" w:color="FFC000"/>
              <w:right w:val="single" w:sz="4" w:space="0" w:color="000000"/>
            </w:tcBorders>
            <w:shd w:val="clear" w:color="auto" w:fill="auto"/>
          </w:tcPr>
          <w:p w14:paraId="6A4E974A" w14:textId="77777777" w:rsidR="00FE6870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</w:tc>
      </w:tr>
      <w:tr w:rsidR="00FE6870" w:rsidRPr="002E18A5" w14:paraId="4E8F48B5" w14:textId="77777777" w:rsidTr="00EF579D">
        <w:trPr>
          <w:trHeight w:val="53"/>
        </w:trPr>
        <w:tc>
          <w:tcPr>
            <w:tcW w:w="2240" w:type="dxa"/>
            <w:vMerge w:val="restart"/>
            <w:tcBorders>
              <w:top w:val="single" w:sz="18" w:space="0" w:color="FFC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F4FC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พัฒนาหลักสูตรให้ทันสมัยมี</w:t>
            </w:r>
            <w:r w:rsidR="00B07B5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ม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าตรฐานสากล ยืดหยุ่น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บูรณาการ </w:t>
            </w:r>
          </w:p>
        </w:tc>
        <w:tc>
          <w:tcPr>
            <w:tcW w:w="2248" w:type="dxa"/>
            <w:vMerge w:val="restart"/>
            <w:tcBorders>
              <w:top w:val="single" w:sz="18" w:space="0" w:color="FFC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4369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พัฒนาหลักสูตรที่ตอบ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สนองยุทธศาสตร์ชาติและเป็นมาตรฐาน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สากล </w:t>
            </w:r>
          </w:p>
          <w:p w14:paraId="3406E125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87" w:type="dxa"/>
            <w:vMerge w:val="restart"/>
            <w:tcBorders>
              <w:top w:val="single" w:sz="18" w:space="0" w:color="FFC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25A8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จำนวนหลักสูตรที่ได้รับการรับรองมาตรฐานระดับสากล</w:t>
            </w:r>
          </w:p>
        </w:tc>
        <w:tc>
          <w:tcPr>
            <w:tcW w:w="4259" w:type="dxa"/>
            <w:tcBorders>
              <w:top w:val="single" w:sz="18" w:space="0" w:color="FFC00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5001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จำนวนหลักสูตรที่ได้รับการรับรองมาตรฐานระดับสากล (นับสะสม) 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PA2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proofErr w:type="gramStart"/>
            <w:r w:rsidRPr="002E18A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2 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  <w:proofErr w:type="gramEnd"/>
          </w:p>
        </w:tc>
        <w:tc>
          <w:tcPr>
            <w:tcW w:w="1123" w:type="dxa"/>
            <w:tcBorders>
              <w:top w:val="single" w:sz="18" w:space="0" w:color="FFC00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3C7C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single" w:sz="18" w:space="0" w:color="FFC000"/>
              <w:left w:val="single" w:sz="4" w:space="0" w:color="000000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4049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18" w:space="0" w:color="FFC000"/>
              <w:left w:val="single" w:sz="4" w:space="0" w:color="auto"/>
              <w:bottom w:val="dotted" w:sz="4" w:space="0" w:color="000000" w:themeColor="text1"/>
              <w:right w:val="single" w:sz="4" w:space="0" w:color="000000"/>
            </w:tcBorders>
          </w:tcPr>
          <w:p w14:paraId="7DFEDED2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18" w:space="0" w:color="FFC000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35B7283C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FE6870" w:rsidRPr="002E18A5" w14:paraId="6F6F65CA" w14:textId="77777777" w:rsidTr="00EF579D">
        <w:trPr>
          <w:trHeight w:val="6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2975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6850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93BC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88DD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- ปริญญาตรี</w:t>
            </w:r>
            <w:r w:rsidRPr="002E18A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   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PA2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2, 2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3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3989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1FE6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single" w:sz="4" w:space="0" w:color="000000"/>
            </w:tcBorders>
          </w:tcPr>
          <w:p w14:paraId="3DF9A04F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2C87C3CD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</w:tr>
      <w:tr w:rsidR="00FE6870" w:rsidRPr="002E18A5" w14:paraId="4F317A98" w14:textId="77777777" w:rsidTr="00EF579D">
        <w:trPr>
          <w:trHeight w:val="66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D9D1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DBE6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F080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58B4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 บัณฑิตศึกษา</w:t>
            </w: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PA2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2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FB7B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94E5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left="-24" w:right="-62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4CFAEEBB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dotted" w:sz="4" w:space="0" w:color="000000" w:themeColor="text1"/>
              <w:left w:val="nil"/>
              <w:bottom w:val="dotted" w:sz="4" w:space="0" w:color="auto"/>
              <w:right w:val="single" w:sz="4" w:space="0" w:color="000000"/>
            </w:tcBorders>
          </w:tcPr>
          <w:p w14:paraId="51A55818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</w:tr>
      <w:tr w:rsidR="00FE6870" w:rsidRPr="002E18A5" w14:paraId="1172B80E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E5F2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4EC0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13C9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DF8F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1.1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จำนวนรายวิชาที่เป็น 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IPE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4D1D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150C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1</w:t>
            </w: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0D133A17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35A837D5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</w:tr>
      <w:tr w:rsidR="00FE6870" w:rsidRPr="002E18A5" w14:paraId="025B0EF1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A41C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BAC2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9697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1133" w14:textId="77777777" w:rsidR="00FE6870" w:rsidRPr="002E18A5" w:rsidRDefault="00FE6870" w:rsidP="00EF579D">
            <w:pPr>
              <w:spacing w:after="0" w:line="240" w:lineRule="auto"/>
              <w:ind w:right="-110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1.1</w:t>
            </w: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จำนวนนักศึกษาต่างชาติที่มาลงทะเบียนเรียนรายวิชา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8C32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50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3C9F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50</w:t>
            </w: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2C8B6D2A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50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7BE7B015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50</w:t>
            </w:r>
          </w:p>
        </w:tc>
      </w:tr>
      <w:tr w:rsidR="00FE6870" w:rsidRPr="002E18A5" w14:paraId="72F56505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EA05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C40B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BF13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1703" w14:textId="77777777" w:rsidR="00874FE3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1.16 จำนวนนักศึกษาที่สำเร็จการศึกษาสาขาอื่นมาเรียน</w:t>
            </w:r>
          </w:p>
          <w:p w14:paraId="0A15C980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trike/>
                <w:color w:val="000000" w:themeColor="text1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ในหลักสูตรพยาบาล</w:t>
            </w:r>
            <w:proofErr w:type="spellStart"/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ศา</w:t>
            </w:r>
            <w:proofErr w:type="spellEnd"/>
            <w:r w:rsidRPr="002E18A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FED46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000000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4BA1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</w:t>
            </w:r>
          </w:p>
          <w:p w14:paraId="38C837FB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000000"/>
            </w:tcBorders>
          </w:tcPr>
          <w:p w14:paraId="74186B04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67CE5DE7" w14:textId="77777777" w:rsidR="00FE6870" w:rsidRPr="002E18A5" w:rsidRDefault="00FE6870" w:rsidP="00EF579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12</w:t>
            </w:r>
          </w:p>
        </w:tc>
      </w:tr>
      <w:tr w:rsidR="00FE6870" w:rsidRPr="002E18A5" w14:paraId="5BD61359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658E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bottom w:val="single" w:sz="12" w:space="0" w:color="FFC000" w:themeColor="accent4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D26D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12" w:space="0" w:color="FFC000" w:themeColor="accent4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7145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000000" w:themeColor="text1"/>
              <w:left w:val="single" w:sz="4" w:space="0" w:color="000000"/>
              <w:bottom w:val="single" w:sz="12" w:space="0" w:color="FFC000" w:themeColor="accent4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3D75" w14:textId="77777777" w:rsidR="00FE6870" w:rsidRPr="002E18A5" w:rsidRDefault="00FE6870" w:rsidP="00EF579D">
            <w:pPr>
              <w:spacing w:after="0" w:line="240" w:lineRule="auto"/>
              <w:ind w:right="-138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1.1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7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ร้อยละของหลักสูตรระดับปริญญาตรี/ บัณฑิตศึกษาที่เป็น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Flexi program</w:t>
            </w:r>
            <w:r w:rsidRPr="002E18A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2E18A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single" w:sz="12" w:space="0" w:color="FFC000" w:themeColor="accent4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7FBB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single" w:sz="12" w:space="0" w:color="FFC000" w:themeColor="accent4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F4B0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4" w:space="0" w:color="000000"/>
              <w:bottom w:val="single" w:sz="12" w:space="0" w:color="FFC000" w:themeColor="accent4"/>
              <w:right w:val="single" w:sz="4" w:space="0" w:color="000000"/>
            </w:tcBorders>
          </w:tcPr>
          <w:p w14:paraId="6479CFEA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2" w:type="dxa"/>
            <w:tcBorders>
              <w:top w:val="dotted" w:sz="4" w:space="0" w:color="000000" w:themeColor="text1"/>
              <w:left w:val="nil"/>
              <w:bottom w:val="single" w:sz="12" w:space="0" w:color="FFC000" w:themeColor="accent4"/>
              <w:right w:val="single" w:sz="4" w:space="0" w:color="000000"/>
            </w:tcBorders>
          </w:tcPr>
          <w:p w14:paraId="302A24E4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100</w:t>
            </w:r>
          </w:p>
        </w:tc>
      </w:tr>
      <w:tr w:rsidR="00FE6870" w:rsidRPr="002E18A5" w14:paraId="54F1326B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12FA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tcBorders>
              <w:top w:val="single" w:sz="12" w:space="0" w:color="FFC000" w:themeColor="accent4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CBE6" w14:textId="52083725" w:rsidR="00FE6870" w:rsidRPr="00E80B87" w:rsidRDefault="00E80B87" w:rsidP="00E80B87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6155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1.4 พัฒนาอาจารย์ให้มีศักยภาพในด้านการจัดการศึกษาที่ทันสมัย</w:t>
            </w:r>
          </w:p>
        </w:tc>
        <w:tc>
          <w:tcPr>
            <w:tcW w:w="2387" w:type="dxa"/>
            <w:vMerge w:val="restart"/>
            <w:tcBorders>
              <w:top w:val="single" w:sz="12" w:space="0" w:color="FFC000" w:themeColor="accent4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108B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12" w:space="0" w:color="FFC000" w:themeColor="accent4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841A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18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ร้อยละของอาจารย์ที่มีการสอนตามเกณฑ์มาตรฐานคุณภาพอาจารย์ระดับคุณภาพการจัดการเรียน (เช่น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MUPSF,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อว</w:t>
            </w:r>
            <w:proofErr w:type="spellEnd"/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 </w:t>
            </w: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สภาวิชาชีพ) </w:t>
            </w:r>
            <w:proofErr w:type="gramStart"/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PA</w:t>
            </w:r>
            <w:proofErr w:type="gramEnd"/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2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</w:t>
            </w:r>
            <w:r w:rsidRPr="002E18A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  <w:r w:rsidRPr="002E18A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FFC000" w:themeColor="accent4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D0F5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1123" w:type="dxa"/>
            <w:tcBorders>
              <w:top w:val="single" w:sz="12" w:space="0" w:color="FFC000" w:themeColor="accent4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15FB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5</w:t>
            </w:r>
          </w:p>
        </w:tc>
        <w:tc>
          <w:tcPr>
            <w:tcW w:w="1122" w:type="dxa"/>
            <w:tcBorders>
              <w:top w:val="single" w:sz="12" w:space="0" w:color="FFC000" w:themeColor="accent4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</w:tcPr>
          <w:p w14:paraId="5B4402E4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052" w:type="dxa"/>
            <w:tcBorders>
              <w:top w:val="single" w:sz="12" w:space="0" w:color="FFC000" w:themeColor="accent4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5B2FD452" w14:textId="77777777" w:rsidR="00FE6870" w:rsidRPr="002E18A5" w:rsidRDefault="00B07B5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FE6870" w:rsidRPr="002E18A5" w14:paraId="4F55221E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0A8A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178A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E6F1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9547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    - ระดับ 2 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83A9" w14:textId="77777777" w:rsidR="00FE6870" w:rsidRPr="002E18A5" w:rsidRDefault="00B07B5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AD16" w14:textId="77777777" w:rsidR="00FE6870" w:rsidRPr="002E18A5" w:rsidRDefault="00B07B5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</w:tcPr>
          <w:p w14:paraId="7D8ACB6D" w14:textId="77777777" w:rsidR="00FE6870" w:rsidRPr="002E18A5" w:rsidRDefault="00B07B5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52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50AB1BC5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50</w:t>
            </w:r>
          </w:p>
        </w:tc>
      </w:tr>
      <w:tr w:rsidR="00FE6870" w:rsidRPr="002E18A5" w14:paraId="5979E9CC" w14:textId="77777777" w:rsidTr="00EF579D">
        <w:trPr>
          <w:trHeight w:val="53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B2AA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EE77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0260" w14:textId="77777777" w:rsidR="00FE6870" w:rsidRPr="002E18A5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dotted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1117" w14:textId="77777777" w:rsidR="00FE6870" w:rsidRDefault="00FE6870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E1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    - ระดับ 3</w:t>
            </w:r>
          </w:p>
          <w:p w14:paraId="6E796EB4" w14:textId="77777777" w:rsidR="00194699" w:rsidRPr="002E18A5" w:rsidRDefault="00194699" w:rsidP="00EF579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D6F1" w14:textId="77777777" w:rsidR="00FE6870" w:rsidRPr="002E18A5" w:rsidRDefault="00B07B5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B696" w14:textId="77777777" w:rsidR="00FE6870" w:rsidRPr="002E18A5" w:rsidRDefault="00B07B5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3BB8CEE" w14:textId="77777777" w:rsidR="00FE6870" w:rsidRPr="002E18A5" w:rsidRDefault="00B07B5A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52" w:type="dxa"/>
            <w:tcBorders>
              <w:top w:val="dotted" w:sz="4" w:space="0" w:color="000000" w:themeColor="text1"/>
              <w:left w:val="nil"/>
              <w:bottom w:val="single" w:sz="4" w:space="0" w:color="000000" w:themeColor="text1"/>
              <w:right w:val="single" w:sz="4" w:space="0" w:color="000000"/>
            </w:tcBorders>
          </w:tcPr>
          <w:p w14:paraId="5D1A6AA3" w14:textId="77777777" w:rsidR="00FE6870" w:rsidRPr="002E18A5" w:rsidRDefault="00FE6870" w:rsidP="00EF579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18A5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</w:tr>
    </w:tbl>
    <w:p w14:paraId="350B173E" w14:textId="77777777" w:rsidR="00B95EDE" w:rsidRDefault="007451AA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  <w:r>
        <w:rPr>
          <w:rFonts w:ascii="TH SarabunPSK" w:eastAsia="Times New Roman" w:hAnsi="TH SarabunPSK" w:cs="TH SarabunPSK"/>
          <w:color w:val="FFC000"/>
          <w:sz w:val="20"/>
          <w:szCs w:val="20"/>
        </w:rPr>
        <w:br w:type="textWrapping" w:clear="all"/>
      </w:r>
    </w:p>
    <w:p w14:paraId="05878117" w14:textId="77777777" w:rsidR="00964E05" w:rsidRDefault="00964E05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3A70017C" w14:textId="77777777" w:rsidR="00B07B5A" w:rsidRDefault="00B07B5A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75F5B960" w14:textId="77777777" w:rsidR="00B07B5A" w:rsidRDefault="00B07B5A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6ED59514" w14:textId="77777777" w:rsidR="00B07B5A" w:rsidRDefault="00B07B5A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12C50E30" w14:textId="77777777" w:rsidR="00B07B5A" w:rsidRDefault="00B07B5A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2CBE0CE6" w14:textId="77777777" w:rsidR="00B07B5A" w:rsidRDefault="00B07B5A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120195A5" w14:textId="77777777" w:rsidR="00B07B5A" w:rsidRDefault="00B07B5A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61D6965C" w14:textId="77777777" w:rsidR="00B07B5A" w:rsidRDefault="00B07B5A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005322D7" w14:textId="77777777" w:rsidR="00B07B5A" w:rsidRDefault="00B07B5A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106C364D" w14:textId="77777777" w:rsidR="00B07B5A" w:rsidRDefault="00B07B5A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226BD130" w14:textId="77777777" w:rsidR="005C4949" w:rsidRDefault="005C4949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1D44DC89" w14:textId="77777777" w:rsidR="008037AA" w:rsidRDefault="008037AA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75CD455D" w14:textId="77777777" w:rsidR="00E801E4" w:rsidRDefault="00E801E4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5EEAF991" w14:textId="77777777" w:rsidR="00781090" w:rsidRDefault="00781090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tbl>
      <w:tblPr>
        <w:tblW w:w="5058" w:type="pct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2212"/>
        <w:gridCol w:w="2297"/>
        <w:gridCol w:w="4333"/>
        <w:gridCol w:w="1133"/>
        <w:gridCol w:w="1136"/>
        <w:gridCol w:w="1133"/>
        <w:gridCol w:w="1133"/>
      </w:tblGrid>
      <w:tr w:rsidR="003C445C" w:rsidRPr="009D70F5" w14:paraId="649B2957" w14:textId="77777777" w:rsidTr="00CC3084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F5FCF"/>
          </w:tcPr>
          <w:p w14:paraId="77752862" w14:textId="77777777" w:rsidR="003C445C" w:rsidRPr="009D70F5" w:rsidRDefault="003C445C" w:rsidP="004C16C4">
            <w:pPr>
              <w:spacing w:after="0" w:line="240" w:lineRule="auto"/>
              <w:ind w:left="130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ยุทธศาสตร์ที่ 2 การพัฒนางานวิจัยและนวัตกรรมเพื่อสร้างเสริมสุขภาวะของสังคม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</w:t>
            </w:r>
          </w:p>
        </w:tc>
      </w:tr>
      <w:tr w:rsidR="003C445C" w:rsidRPr="009D70F5" w14:paraId="71885E75" w14:textId="77777777" w:rsidTr="00CC3084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9EE2"/>
          </w:tcPr>
          <w:p w14:paraId="2F8DE49E" w14:textId="77777777" w:rsidR="003C445C" w:rsidRPr="009D70F5" w:rsidRDefault="003C445C" w:rsidP="004C16C4">
            <w:pPr>
              <w:spacing w:after="0" w:line="240" w:lineRule="auto"/>
              <w:ind w:left="130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เป้าหมายหลัก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– ผลิตบัณฑิตพยาบาลมหิดล ที่เป็น 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Global Citizen 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และ เป็น 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Global Talents</w:t>
            </w:r>
          </w:p>
        </w:tc>
      </w:tr>
      <w:tr w:rsidR="00CC3084" w:rsidRPr="009D70F5" w14:paraId="59D1BF3B" w14:textId="77777777" w:rsidTr="00CC3084">
        <w:trPr>
          <w:trHeight w:val="315"/>
        </w:trPr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9F46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วัตถุประสงค์</w:t>
            </w:r>
          </w:p>
          <w:p w14:paraId="6E970224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เชิงกลยุทธ์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0462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ED41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ตัวชี้วัดหลัก </w:t>
            </w:r>
          </w:p>
          <w:p w14:paraId="4888C5A8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Corporate KPI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9F5D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 </w:t>
            </w:r>
          </w:p>
          <w:p w14:paraId="05D58AC1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KPI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38CB07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ค่าเป้าหมาย (ปีงบประมาณ)</w:t>
            </w:r>
          </w:p>
        </w:tc>
      </w:tr>
      <w:tr w:rsidR="00CC3084" w:rsidRPr="009D70F5" w14:paraId="4D9AD58B" w14:textId="77777777" w:rsidTr="007C5A39">
        <w:trPr>
          <w:trHeight w:val="50"/>
        </w:trPr>
        <w:tc>
          <w:tcPr>
            <w:tcW w:w="749" w:type="pct"/>
            <w:vMerge/>
            <w:tcBorders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25A8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751A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1C78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7" w:type="pct"/>
            <w:vMerge/>
            <w:tcBorders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0002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3374" w14:textId="77777777" w:rsidR="003C445C" w:rsidRPr="009D70F5" w:rsidRDefault="003C445C" w:rsidP="00252615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</w:tcPr>
          <w:p w14:paraId="2A8CC41B" w14:textId="77777777" w:rsidR="003C445C" w:rsidRPr="009D70F5" w:rsidRDefault="003C445C" w:rsidP="0025261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2565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</w:tcPr>
          <w:p w14:paraId="754C06EA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18" w:space="0" w:color="7030A0"/>
              <w:right w:val="single" w:sz="4" w:space="0" w:color="auto"/>
            </w:tcBorders>
            <w:shd w:val="clear" w:color="auto" w:fill="auto"/>
          </w:tcPr>
          <w:p w14:paraId="00B22750" w14:textId="77777777" w:rsidR="003C445C" w:rsidRPr="009D70F5" w:rsidRDefault="003C445C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</w:tc>
      </w:tr>
      <w:tr w:rsidR="00CC3084" w:rsidRPr="009D70F5" w14:paraId="14E26C92" w14:textId="77777777" w:rsidTr="007C5A39">
        <w:trPr>
          <w:trHeight w:val="30"/>
        </w:trPr>
        <w:tc>
          <w:tcPr>
            <w:tcW w:w="749" w:type="pct"/>
            <w:vMerge w:val="restart"/>
            <w:tcBorders>
              <w:top w:val="single" w:sz="18" w:space="0" w:color="7030A0"/>
              <w:left w:val="single" w:sz="4" w:space="0" w:color="000000"/>
              <w:bottom w:val="single" w:sz="18" w:space="0" w:color="9966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1927" w14:textId="77777777" w:rsidR="009D70F5" w:rsidRDefault="003C445C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สร้างนักวิจัยที่มีศักยภาพ</w:t>
            </w:r>
          </w:p>
          <w:p w14:paraId="2074C270" w14:textId="77777777" w:rsidR="003C445C" w:rsidRPr="009D70F5" w:rsidRDefault="003C445C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ในการผลิตผลงานคุณภาพ</w:t>
            </w:r>
          </w:p>
          <w:p w14:paraId="3A54114A" w14:textId="77777777" w:rsidR="003C445C" w:rsidRPr="009D70F5" w:rsidRDefault="003C445C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vMerge w:val="restart"/>
            <w:tcBorders>
              <w:top w:val="single" w:sz="18" w:space="0" w:color="7030A0"/>
              <w:left w:val="single" w:sz="4" w:space="0" w:color="000000"/>
              <w:bottom w:val="single" w:sz="18" w:space="0" w:color="9966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0C1D" w14:textId="77777777" w:rsidR="003C445C" w:rsidRPr="009D70F5" w:rsidRDefault="003C445C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สนับสนุนกลุ่มวิจัย</w:t>
            </w:r>
          </w:p>
          <w:p w14:paraId="09659246" w14:textId="77777777" w:rsidR="003C445C" w:rsidRPr="009D70F5" w:rsidRDefault="0039019C" w:rsidP="004779D8">
            <w:pPr>
              <w:spacing w:after="0" w:line="240" w:lineRule="auto"/>
              <w:ind w:right="-11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</w:t>
            </w:r>
            <w:r w:rsidR="003C445C"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 แบบนักวิจัยหลายรุ่น</w:t>
            </w:r>
          </w:p>
          <w:p w14:paraId="18A943D3" w14:textId="77777777" w:rsidR="00375BE7" w:rsidRPr="009D70F5" w:rsidRDefault="0039019C" w:rsidP="0039019C">
            <w:pPr>
              <w:spacing w:after="0" w:line="240" w:lineRule="auto"/>
              <w:ind w:right="-7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</w:t>
            </w:r>
            <w:r w:rsidR="003C445C"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 แบบบูรณาการและสหสาขา (</w:t>
            </w:r>
            <w:r w:rsidR="003C445C"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integrated and multidisciplinary</w:t>
            </w:r>
            <w:r w:rsidR="003C445C"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730" w:type="pct"/>
            <w:vMerge w:val="restart"/>
            <w:tcBorders>
              <w:top w:val="single" w:sz="18" w:space="0" w:color="7030A0"/>
              <w:left w:val="single" w:sz="4" w:space="0" w:color="000000"/>
              <w:bottom w:val="single" w:sz="18" w:space="0" w:color="9966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B891" w14:textId="77777777" w:rsidR="003C445C" w:rsidRPr="009D70F5" w:rsidRDefault="003C445C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ร้อยละของอาจารย์ที่เป็น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PI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Principal Investigator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 ของโครงการที่ได้รับเงินทุนวิจัย</w:t>
            </w:r>
          </w:p>
          <w:p w14:paraId="61044E04" w14:textId="77777777" w:rsidR="003C445C" w:rsidRPr="009D70F5" w:rsidRDefault="003C445C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18" w:space="0" w:color="7030A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EA42" w14:textId="77777777" w:rsidR="003C445C" w:rsidRPr="009D70F5" w:rsidRDefault="003C445C" w:rsidP="00375BE7">
            <w:pPr>
              <w:spacing w:after="0" w:line="240" w:lineRule="auto"/>
              <w:ind w:right="-1405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ร้อยละของอาจารย์ที่เป็น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PI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ของโครงการที่ได้รับเงินทุนวิจัย </w:t>
            </w:r>
          </w:p>
        </w:tc>
        <w:tc>
          <w:tcPr>
            <w:tcW w:w="360" w:type="pct"/>
            <w:tcBorders>
              <w:top w:val="single" w:sz="18" w:space="0" w:color="7030A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DB03" w14:textId="77777777" w:rsidR="003C445C" w:rsidRPr="009D70F5" w:rsidRDefault="003C445C" w:rsidP="00CC3084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361" w:type="pct"/>
            <w:tcBorders>
              <w:top w:val="single" w:sz="18" w:space="0" w:color="7030A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F7CE" w14:textId="77777777" w:rsidR="003C445C" w:rsidRPr="009D70F5" w:rsidRDefault="003C445C" w:rsidP="00CC3084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360" w:type="pct"/>
            <w:tcBorders>
              <w:top w:val="single" w:sz="18" w:space="0" w:color="7030A0"/>
              <w:left w:val="single" w:sz="4" w:space="0" w:color="000000"/>
              <w:right w:val="single" w:sz="4" w:space="0" w:color="000000"/>
            </w:tcBorders>
          </w:tcPr>
          <w:p w14:paraId="45695B19" w14:textId="77777777" w:rsidR="003C445C" w:rsidRPr="009D70F5" w:rsidRDefault="003C445C" w:rsidP="00CC3084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360" w:type="pct"/>
            <w:tcBorders>
              <w:top w:val="single" w:sz="18" w:space="0" w:color="7030A0"/>
              <w:left w:val="nil"/>
              <w:right w:val="single" w:sz="4" w:space="0" w:color="000000"/>
            </w:tcBorders>
          </w:tcPr>
          <w:p w14:paraId="75D8AFEF" w14:textId="77777777" w:rsidR="003C445C" w:rsidRPr="009D70F5" w:rsidRDefault="003C445C" w:rsidP="00CC3084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20</w:t>
            </w:r>
          </w:p>
        </w:tc>
      </w:tr>
      <w:tr w:rsidR="00CC3084" w:rsidRPr="009D70F5" w14:paraId="505825A0" w14:textId="77777777" w:rsidTr="007C5A39">
        <w:trPr>
          <w:trHeight w:val="810"/>
        </w:trPr>
        <w:tc>
          <w:tcPr>
            <w:tcW w:w="749" w:type="pct"/>
            <w:vMerge/>
            <w:tcBorders>
              <w:top w:val="single" w:sz="18" w:space="0" w:color="9966FF"/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E38C" w14:textId="77777777" w:rsidR="003C445C" w:rsidRPr="009D70F5" w:rsidRDefault="003C445C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top w:val="single" w:sz="18" w:space="0" w:color="9966FF"/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48C7" w14:textId="77777777" w:rsidR="003C445C" w:rsidRPr="009D70F5" w:rsidRDefault="003C445C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18" w:space="0" w:color="9966FF"/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C8BE" w14:textId="77777777" w:rsidR="003C445C" w:rsidRPr="009D70F5" w:rsidRDefault="003C445C" w:rsidP="004779D8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dotted" w:sz="4" w:space="0" w:color="000000"/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01AE" w14:textId="77777777" w:rsidR="003C445C" w:rsidRPr="009D70F5" w:rsidRDefault="003C445C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จำนวนกลุ่มวิจัยแบบนักวิจัยหลายรุ่นและแบบบูรณาการและสหสาขา</w:t>
            </w:r>
          </w:p>
          <w:p w14:paraId="7C54562F" w14:textId="77777777" w:rsidR="003C445C" w:rsidRPr="009D70F5" w:rsidRDefault="003C445C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5172" w14:textId="77777777" w:rsidR="003C445C" w:rsidRPr="009D70F5" w:rsidRDefault="003C445C" w:rsidP="00CC3084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61" w:type="pct"/>
            <w:tcBorders>
              <w:top w:val="dotted" w:sz="4" w:space="0" w:color="000000"/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4C5D" w14:textId="77777777" w:rsidR="003C445C" w:rsidRPr="009D70F5" w:rsidRDefault="003C445C" w:rsidP="00CC3084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single" w:sz="18" w:space="0" w:color="7030A0"/>
              <w:right w:val="single" w:sz="4" w:space="0" w:color="000000"/>
            </w:tcBorders>
          </w:tcPr>
          <w:p w14:paraId="58AE96B3" w14:textId="77777777" w:rsidR="003C445C" w:rsidRPr="009D70F5" w:rsidRDefault="003C445C" w:rsidP="00CC3084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60" w:type="pct"/>
            <w:tcBorders>
              <w:top w:val="dotted" w:sz="4" w:space="0" w:color="000000"/>
              <w:left w:val="nil"/>
              <w:bottom w:val="single" w:sz="18" w:space="0" w:color="7030A0"/>
              <w:right w:val="single" w:sz="4" w:space="0" w:color="000000"/>
            </w:tcBorders>
          </w:tcPr>
          <w:p w14:paraId="3CD8483D" w14:textId="77777777" w:rsidR="003C445C" w:rsidRPr="009D70F5" w:rsidRDefault="003C445C" w:rsidP="00CC3084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</w:t>
            </w:r>
          </w:p>
        </w:tc>
      </w:tr>
      <w:tr w:rsidR="00E01256" w:rsidRPr="009D70F5" w14:paraId="37228DB3" w14:textId="77777777" w:rsidTr="007C5A39">
        <w:trPr>
          <w:trHeight w:val="21"/>
        </w:trPr>
        <w:tc>
          <w:tcPr>
            <w:tcW w:w="749" w:type="pct"/>
            <w:vMerge w:val="restart"/>
            <w:tcBorders>
              <w:top w:val="single" w:sz="18" w:space="0" w:color="7030A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4051" w14:textId="77777777" w:rsidR="00E01256" w:rsidRPr="009D70F5" w:rsidRDefault="00E01256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2.2 ผลิตผลงานวิจัยและนวัตกรรมอย่างต่อเนื่องที่มุ่งเน้นการสร้างเสริมสุขภาวะของประชาชน</w:t>
            </w:r>
          </w:p>
        </w:tc>
        <w:tc>
          <w:tcPr>
            <w:tcW w:w="703" w:type="pct"/>
            <w:vMerge w:val="restart"/>
            <w:tcBorders>
              <w:top w:val="single" w:sz="18" w:space="0" w:color="7030A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516C" w14:textId="77777777" w:rsidR="00E01256" w:rsidRPr="009D70F5" w:rsidRDefault="00E01256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สร้างสิ่งแวดล้อมที่เกื้อหนุนการทำวิจัยและนวัตกรรม</w:t>
            </w:r>
          </w:p>
          <w:p w14:paraId="07186897" w14:textId="77777777" w:rsidR="00E01256" w:rsidRPr="009D70F5" w:rsidRDefault="00E01256" w:rsidP="0039019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พัฒนาและปรับปรุงระบบส่งเสริมและพัฒนางานวิจัย</w:t>
            </w:r>
          </w:p>
        </w:tc>
        <w:tc>
          <w:tcPr>
            <w:tcW w:w="730" w:type="pct"/>
            <w:tcBorders>
              <w:top w:val="single" w:sz="18" w:space="0" w:color="7030A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1FDA" w14:textId="77777777" w:rsidR="00E01256" w:rsidRPr="009D70F5" w:rsidRDefault="00E01256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2.2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Citation per Publication </w:t>
            </w:r>
          </w:p>
        </w:tc>
        <w:tc>
          <w:tcPr>
            <w:tcW w:w="1377" w:type="pct"/>
            <w:tcBorders>
              <w:top w:val="single" w:sz="18" w:space="0" w:color="7030A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D478" w14:textId="77777777" w:rsidR="00E01256" w:rsidRPr="009D70F5" w:rsidRDefault="00E01256" w:rsidP="0039019C">
            <w:pPr>
              <w:spacing w:after="0" w:line="240" w:lineRule="auto"/>
              <w:ind w:right="-78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Citation per Publication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ISI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/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Scopus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) (ครั้ง/เรื่อง) </w:t>
            </w:r>
          </w:p>
        </w:tc>
        <w:tc>
          <w:tcPr>
            <w:tcW w:w="360" w:type="pct"/>
            <w:tcBorders>
              <w:top w:val="single" w:sz="18" w:space="0" w:color="7030A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FD78" w14:textId="77777777" w:rsidR="00E01256" w:rsidRPr="009D70F5" w:rsidRDefault="00E01256" w:rsidP="004779D8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61" w:type="pct"/>
            <w:tcBorders>
              <w:top w:val="single" w:sz="18" w:space="0" w:color="7030A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EACB" w14:textId="77777777" w:rsidR="00E01256" w:rsidRPr="009D70F5" w:rsidRDefault="00E01256" w:rsidP="004779D8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360" w:type="pct"/>
            <w:tcBorders>
              <w:top w:val="single" w:sz="18" w:space="0" w:color="7030A0"/>
              <w:left w:val="single" w:sz="4" w:space="0" w:color="000000"/>
              <w:right w:val="single" w:sz="4" w:space="0" w:color="000000"/>
            </w:tcBorders>
          </w:tcPr>
          <w:p w14:paraId="11BA2D83" w14:textId="77777777" w:rsidR="00E01256" w:rsidRPr="009D70F5" w:rsidRDefault="00E01256" w:rsidP="004779D8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360" w:type="pct"/>
            <w:tcBorders>
              <w:top w:val="single" w:sz="18" w:space="0" w:color="7030A0"/>
              <w:left w:val="nil"/>
              <w:right w:val="single" w:sz="4" w:space="0" w:color="000000"/>
            </w:tcBorders>
          </w:tcPr>
          <w:p w14:paraId="2E70C42C" w14:textId="77777777" w:rsidR="00E01256" w:rsidRPr="009D70F5" w:rsidRDefault="00E01256" w:rsidP="004779D8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7</w:t>
            </w:r>
          </w:p>
        </w:tc>
      </w:tr>
      <w:tr w:rsidR="00E01256" w:rsidRPr="009D70F5" w14:paraId="58F2A367" w14:textId="77777777" w:rsidTr="0039019C">
        <w:trPr>
          <w:trHeight w:val="50"/>
        </w:trPr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CAF8" w14:textId="77777777" w:rsidR="00E01256" w:rsidRPr="009D70F5" w:rsidRDefault="00E01256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55BF" w14:textId="77777777" w:rsidR="00E01256" w:rsidRPr="009D70F5" w:rsidRDefault="00E01256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F6E" w14:textId="77777777" w:rsidR="00E01256" w:rsidRPr="009D70F5" w:rsidRDefault="00E01256" w:rsidP="009D70F5">
            <w:pPr>
              <w:spacing w:after="0" w:line="240" w:lineRule="auto"/>
              <w:ind w:right="-5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International Publication per academic staff</w:t>
            </w:r>
          </w:p>
        </w:tc>
        <w:tc>
          <w:tcPr>
            <w:tcW w:w="137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B025" w14:textId="77777777" w:rsidR="00E01256" w:rsidRDefault="00E01256" w:rsidP="0039019C">
            <w:pPr>
              <w:suppressAutoHyphens/>
              <w:autoSpaceDN w:val="0"/>
              <w:spacing w:after="0" w:line="240" w:lineRule="auto"/>
              <w:ind w:right="-394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4 International Publication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(เรื่อง/ปี) (จำนวนบทความตีพิมพ์</w:t>
            </w:r>
          </w:p>
          <w:p w14:paraId="12004579" w14:textId="77777777" w:rsidR="00E01256" w:rsidRPr="009D70F5" w:rsidRDefault="00E01256" w:rsidP="009D70F5">
            <w:pPr>
              <w:suppressAutoHyphens/>
              <w:autoSpaceDN w:val="0"/>
              <w:spacing w:after="0" w:line="240" w:lineRule="auto"/>
              <w:ind w:right="-394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ในวารสารวิชาการระดับนานาชาติ) 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PA1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3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F81E" w14:textId="77777777" w:rsidR="00E01256" w:rsidRPr="009D70F5" w:rsidRDefault="00E01256" w:rsidP="004779D8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32</w:t>
            </w:r>
          </w:p>
        </w:tc>
        <w:tc>
          <w:tcPr>
            <w:tcW w:w="361" w:type="pct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6379" w14:textId="77777777" w:rsidR="00E01256" w:rsidRPr="009D70F5" w:rsidRDefault="00E01256" w:rsidP="004779D8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42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410B39" w14:textId="77777777" w:rsidR="00E01256" w:rsidRPr="009D70F5" w:rsidRDefault="00E01256" w:rsidP="004779D8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</w:t>
            </w: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360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B5863A0" w14:textId="77777777" w:rsidR="00E01256" w:rsidRPr="009D70F5" w:rsidRDefault="00E01256" w:rsidP="004779D8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50</w:t>
            </w:r>
          </w:p>
        </w:tc>
      </w:tr>
      <w:tr w:rsidR="00E01256" w:rsidRPr="009D70F5" w14:paraId="53B118D3" w14:textId="77777777" w:rsidTr="0039019C">
        <w:trPr>
          <w:trHeight w:val="50"/>
        </w:trPr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7BAF" w14:textId="77777777" w:rsidR="00E01256" w:rsidRPr="009D70F5" w:rsidRDefault="00E01256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DD8A" w14:textId="77777777" w:rsidR="00E01256" w:rsidRPr="009D70F5" w:rsidRDefault="00E01256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BF70" w14:textId="77777777" w:rsidR="00E01256" w:rsidRPr="009D70F5" w:rsidRDefault="00E01256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1064" w14:textId="77777777" w:rsidR="00E01256" w:rsidRDefault="00E01256" w:rsidP="0039019C">
            <w:pPr>
              <w:suppressAutoHyphens/>
              <w:autoSpaceDN w:val="0"/>
              <w:spacing w:after="0" w:line="240" w:lineRule="auto"/>
              <w:ind w:right="-394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 International Publication in Q1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per year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 จำนวนผลงาน</w:t>
            </w:r>
          </w:p>
          <w:p w14:paraId="496DAAF6" w14:textId="77777777" w:rsidR="00E01256" w:rsidRPr="009D70F5" w:rsidRDefault="00E01256" w:rsidP="0039019C">
            <w:pPr>
              <w:suppressAutoHyphens/>
              <w:autoSpaceDN w:val="0"/>
              <w:spacing w:after="0" w:line="240" w:lineRule="auto"/>
              <w:ind w:right="-394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วิจัยตีพิมพ์ในวารสารที่อยู่ใน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Q1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) 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PA1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4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8905" w14:textId="77777777" w:rsidR="00E01256" w:rsidRPr="009D70F5" w:rsidRDefault="00E01256" w:rsidP="004779D8">
            <w:pPr>
              <w:spacing w:after="0" w:line="240" w:lineRule="auto"/>
              <w:ind w:right="63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361" w:type="pct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3CA3" w14:textId="77777777" w:rsidR="00E01256" w:rsidRPr="009D70F5" w:rsidRDefault="00E01256" w:rsidP="004779D8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noProof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BA81F6B" w14:textId="77777777" w:rsidR="00E01256" w:rsidRPr="009D70F5" w:rsidRDefault="00E01256" w:rsidP="004779D8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noProof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28</w:t>
            </w:r>
          </w:p>
        </w:tc>
        <w:tc>
          <w:tcPr>
            <w:tcW w:w="360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BCA1C6B" w14:textId="77777777" w:rsidR="00E01256" w:rsidRPr="009D70F5" w:rsidRDefault="00E01256" w:rsidP="004779D8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20</w:t>
            </w:r>
          </w:p>
        </w:tc>
      </w:tr>
      <w:tr w:rsidR="00E01256" w:rsidRPr="009D70F5" w14:paraId="2CC4541D" w14:textId="77777777" w:rsidTr="00CC3084">
        <w:trPr>
          <w:trHeight w:val="53"/>
        </w:trPr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3C54" w14:textId="77777777" w:rsidR="00E01256" w:rsidRPr="009D70F5" w:rsidRDefault="00E01256" w:rsidP="001221E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4F02" w14:textId="77777777" w:rsidR="00E01256" w:rsidRPr="009D70F5" w:rsidRDefault="00E01256" w:rsidP="001221E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0088" w14:textId="77777777" w:rsidR="00E01256" w:rsidRPr="009D70F5" w:rsidRDefault="00E01256" w:rsidP="001221E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1E2C" w14:textId="77777777" w:rsidR="00E01256" w:rsidRDefault="00E01256" w:rsidP="009D70F5">
            <w:pPr>
              <w:spacing w:after="0" w:line="240" w:lineRule="auto"/>
              <w:ind w:right="-220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2.</w:t>
            </w:r>
            <w:r w:rsidRPr="009D70F5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  <w:r w:rsidRPr="009D70F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D70F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International Publication in Q1 per Academic Staff </w:t>
            </w:r>
            <w:r w:rsidRPr="009D70F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(จำนวนผลงานวิจัยตีพิมพ์ในวารสารที่อยู่ใน </w:t>
            </w:r>
            <w:r w:rsidRPr="009D70F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Q1 </w:t>
            </w:r>
            <w:r w:rsidRPr="009D70F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ต่อบุคลากร</w:t>
            </w:r>
          </w:p>
          <w:p w14:paraId="42B863BD" w14:textId="77777777" w:rsidR="00E01256" w:rsidRPr="009D70F5" w:rsidRDefault="00E01256" w:rsidP="009D70F5">
            <w:pPr>
              <w:spacing w:after="0" w:line="240" w:lineRule="auto"/>
              <w:ind w:right="-220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สายวิชาการ) 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16EA" w14:textId="77777777" w:rsidR="00E01256" w:rsidRPr="009D70F5" w:rsidRDefault="00E01256" w:rsidP="001221EC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0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61" w:type="pct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CCE5" w14:textId="77777777" w:rsidR="00E01256" w:rsidRPr="009D70F5" w:rsidRDefault="00E01256" w:rsidP="001221EC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0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83F6EBE" w14:textId="77777777" w:rsidR="00E01256" w:rsidRPr="009D70F5" w:rsidRDefault="00E01256" w:rsidP="001221EC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0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</w:t>
            </w:r>
          </w:p>
          <w:p w14:paraId="14884B1D" w14:textId="77777777" w:rsidR="00E01256" w:rsidRPr="009D70F5" w:rsidRDefault="00E01256" w:rsidP="001221EC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BB65414" w14:textId="77777777" w:rsidR="00E01256" w:rsidRPr="009D70F5" w:rsidRDefault="00E01256" w:rsidP="001221EC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0.2</w:t>
            </w:r>
          </w:p>
        </w:tc>
      </w:tr>
      <w:tr w:rsidR="00E01256" w:rsidRPr="009D70F5" w14:paraId="6C66D2AA" w14:textId="77777777" w:rsidTr="0039019C">
        <w:trPr>
          <w:trHeight w:val="50"/>
        </w:trPr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B601" w14:textId="77777777" w:rsidR="00E01256" w:rsidRPr="009D70F5" w:rsidRDefault="00E01256" w:rsidP="001221E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F332" w14:textId="77777777" w:rsidR="00E01256" w:rsidRPr="009D70F5" w:rsidRDefault="00E01256" w:rsidP="001221E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8CCD" w14:textId="77777777" w:rsidR="00E01256" w:rsidRPr="009D70F5" w:rsidRDefault="00E01256" w:rsidP="001221E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5177" w14:textId="77777777" w:rsidR="00E01256" w:rsidRDefault="00E01256" w:rsidP="0039019C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2.7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International Publication in Top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10 (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per year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  <w:p w14:paraId="3A631687" w14:textId="77777777" w:rsidR="00E01256" w:rsidRPr="009D70F5" w:rsidRDefault="00E01256" w:rsidP="0039019C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(จำนวนผลงานวิจัยตีพิมพ์ในวารสารที่อยู่ใน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Top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10) 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1.</w:t>
            </w:r>
            <w:r w:rsidRPr="009D70F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6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F9C9" w14:textId="77777777" w:rsidR="00E01256" w:rsidRPr="009D70F5" w:rsidRDefault="00E01256" w:rsidP="001221EC">
            <w:pPr>
              <w:spacing w:after="0" w:line="240" w:lineRule="auto"/>
              <w:ind w:right="63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61" w:type="pct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4519" w14:textId="77777777" w:rsidR="00E01256" w:rsidRPr="009D70F5" w:rsidRDefault="00E01256" w:rsidP="001221EC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noProof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ED1A8F2" w14:textId="77777777" w:rsidR="00E01256" w:rsidRPr="009D70F5" w:rsidRDefault="00E01256" w:rsidP="001221EC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360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C4B3616" w14:textId="77777777" w:rsidR="00E01256" w:rsidRPr="009D70F5" w:rsidRDefault="00E01256" w:rsidP="001221EC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</w:t>
            </w:r>
          </w:p>
        </w:tc>
      </w:tr>
      <w:tr w:rsidR="00E01256" w:rsidRPr="009D70F5" w14:paraId="761455B0" w14:textId="77777777" w:rsidTr="009D70F5">
        <w:trPr>
          <w:trHeight w:val="50"/>
        </w:trPr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BA85" w14:textId="77777777" w:rsidR="00E01256" w:rsidRPr="009D70F5" w:rsidRDefault="00E01256" w:rsidP="001221E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5668" w14:textId="77777777" w:rsidR="00E01256" w:rsidRPr="009D70F5" w:rsidRDefault="00E01256" w:rsidP="001221E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C8AC" w14:textId="77777777" w:rsidR="00E01256" w:rsidRPr="009D70F5" w:rsidRDefault="00E01256" w:rsidP="001221E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dotted" w:sz="4" w:space="0" w:color="00000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2FBF" w14:textId="77777777" w:rsidR="00E01256" w:rsidRDefault="00E01256" w:rsidP="001221EC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 International Publication in Top1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per year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) </w:t>
            </w:r>
          </w:p>
          <w:p w14:paraId="691A943E" w14:textId="77777777" w:rsidR="00E01256" w:rsidRPr="009D70F5" w:rsidRDefault="00E01256" w:rsidP="001221EC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(จำนวนผลงานวิจัยตีพิมพ์ในวารสารที่อยู่ใน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Top1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) 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PA1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7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 w:themeColor="text1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F0E8" w14:textId="77777777" w:rsidR="00E01256" w:rsidRPr="009D70F5" w:rsidRDefault="00E01256" w:rsidP="001221EC">
            <w:pPr>
              <w:spacing w:after="0" w:line="240" w:lineRule="auto"/>
              <w:ind w:right="63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61" w:type="pct"/>
            <w:tcBorders>
              <w:top w:val="dotted" w:sz="4" w:space="0" w:color="000000"/>
              <w:left w:val="single" w:sz="2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BAB7" w14:textId="77777777" w:rsidR="00E01256" w:rsidRPr="009D70F5" w:rsidRDefault="00E01256" w:rsidP="001221EC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noProof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</w:tcPr>
          <w:p w14:paraId="4DF2CE6E" w14:textId="77777777" w:rsidR="00E01256" w:rsidRPr="009D70F5" w:rsidRDefault="00E01256" w:rsidP="001221EC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N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/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T</w:t>
            </w:r>
          </w:p>
        </w:tc>
        <w:tc>
          <w:tcPr>
            <w:tcW w:w="360" w:type="pct"/>
            <w:tcBorders>
              <w:top w:val="dotted" w:sz="4" w:space="0" w:color="000000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76E62487" w14:textId="77777777" w:rsidR="00E01256" w:rsidRPr="009D70F5" w:rsidRDefault="00E01256" w:rsidP="001221EC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N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/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T</w:t>
            </w:r>
          </w:p>
        </w:tc>
      </w:tr>
      <w:tr w:rsidR="00E01256" w:rsidRPr="009D70F5" w14:paraId="1014116D" w14:textId="77777777" w:rsidTr="00004970">
        <w:trPr>
          <w:trHeight w:val="50"/>
        </w:trPr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2A84" w14:textId="77777777" w:rsidR="00E01256" w:rsidRPr="009D70F5" w:rsidRDefault="00E01256" w:rsidP="002A24C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BAE1" w14:textId="77777777" w:rsidR="00E01256" w:rsidRPr="009D70F5" w:rsidRDefault="00E01256" w:rsidP="002A24C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3B07" w14:textId="77777777" w:rsidR="00E01256" w:rsidRPr="009D70F5" w:rsidRDefault="00E01256" w:rsidP="002A24C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6DF5" w14:textId="77777777" w:rsidR="00E01256" w:rsidRPr="009D70F5" w:rsidRDefault="00E01256" w:rsidP="002A24CD">
            <w:pPr>
              <w:suppressAutoHyphens/>
              <w:autoSpaceDN w:val="0"/>
              <w:spacing w:after="0" w:line="240" w:lineRule="auto"/>
              <w:ind w:right="-394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2.9 International Collaboration (per year) (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จำนวนผลงานวิจัยตีพิมพ์ร่วมกับสถาบัน/นักวิจัยสังกัดอื่นในระดับนานาชาติ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PA1.8)</w:t>
            </w:r>
          </w:p>
          <w:p w14:paraId="507537DB" w14:textId="77777777" w:rsidR="00E01256" w:rsidRPr="009D70F5" w:rsidRDefault="00E01256" w:rsidP="002A24C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โครงการ วิจัยร่วมกับ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Johns Hopkins University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และ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University of Wollongong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ในการดูแลผู้ป่วยโรคไม่ติดต่อเรื้อรัง) (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QW3.2)</w:t>
            </w:r>
          </w:p>
        </w:tc>
        <w:tc>
          <w:tcPr>
            <w:tcW w:w="360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9CF5" w14:textId="77777777" w:rsidR="00E01256" w:rsidRPr="009D70F5" w:rsidRDefault="00E01256" w:rsidP="002A24C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361" w:type="pct"/>
            <w:tcBorders>
              <w:top w:val="dotted" w:sz="4" w:space="0" w:color="000000" w:themeColor="text1"/>
              <w:left w:val="single" w:sz="2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3905" w14:textId="77777777" w:rsidR="00E01256" w:rsidRPr="009D70F5" w:rsidRDefault="00E01256" w:rsidP="002A24C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60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6EE62BC" w14:textId="77777777" w:rsidR="00E01256" w:rsidRPr="009D70F5" w:rsidRDefault="00E01256" w:rsidP="002A24CD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28</w:t>
            </w:r>
          </w:p>
        </w:tc>
        <w:tc>
          <w:tcPr>
            <w:tcW w:w="360" w:type="pct"/>
            <w:tcBorders>
              <w:top w:val="dotted" w:sz="4" w:space="0" w:color="000000" w:themeColor="text1"/>
              <w:left w:val="nil"/>
              <w:bottom w:val="dotted" w:sz="4" w:space="0" w:color="auto"/>
              <w:right w:val="single" w:sz="4" w:space="0" w:color="000000"/>
            </w:tcBorders>
          </w:tcPr>
          <w:p w14:paraId="324EB21F" w14:textId="77777777" w:rsidR="00E01256" w:rsidRPr="009D70F5" w:rsidRDefault="00E01256" w:rsidP="002A24C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20</w:t>
            </w:r>
          </w:p>
        </w:tc>
      </w:tr>
      <w:tr w:rsidR="00E01256" w:rsidRPr="009D70F5" w14:paraId="19C0304C" w14:textId="77777777" w:rsidTr="00004970">
        <w:trPr>
          <w:trHeight w:val="50"/>
        </w:trPr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44FB" w14:textId="77777777" w:rsidR="00E01256" w:rsidRPr="009D70F5" w:rsidRDefault="00E01256" w:rsidP="002A24C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4ED6" w14:textId="77777777" w:rsidR="00E01256" w:rsidRPr="009D70F5" w:rsidRDefault="00E01256" w:rsidP="002A24C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591B" w14:textId="77777777" w:rsidR="00E01256" w:rsidRPr="009D70F5" w:rsidRDefault="00E01256" w:rsidP="002A24C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dotted" w:sz="4" w:space="0" w:color="00000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5A31" w14:textId="77777777" w:rsidR="00E01256" w:rsidRPr="009D70F5" w:rsidRDefault="00E01256" w:rsidP="002A24CD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2.1</w:t>
            </w: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0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SDG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related Publication 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per year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)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(จำนวนผลงานวิจัยตีพิมพ์ที่สอดคล้องกับหมวดของ 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SDG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 w:themeColor="text1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ED88" w14:textId="77777777" w:rsidR="00E01256" w:rsidRPr="009D70F5" w:rsidRDefault="00E01256" w:rsidP="002A24CD">
            <w:pPr>
              <w:spacing w:after="0" w:line="240" w:lineRule="auto"/>
              <w:ind w:right="63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61" w:type="pct"/>
            <w:tcBorders>
              <w:top w:val="dotted" w:sz="4" w:space="0" w:color="000000"/>
              <w:left w:val="single" w:sz="2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4B2E" w14:textId="77777777" w:rsidR="00E01256" w:rsidRPr="009D70F5" w:rsidRDefault="00E01256" w:rsidP="002A24C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noProof/>
                <w:color w:val="00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</w:tcPr>
          <w:p w14:paraId="7A8DF634" w14:textId="77777777" w:rsidR="00E01256" w:rsidRPr="009D70F5" w:rsidRDefault="00E01256" w:rsidP="002A24C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noProof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45</w:t>
            </w:r>
          </w:p>
        </w:tc>
        <w:tc>
          <w:tcPr>
            <w:tcW w:w="360" w:type="pct"/>
            <w:tcBorders>
              <w:top w:val="dotted" w:sz="4" w:space="0" w:color="000000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332B2892" w14:textId="77777777" w:rsidR="00E01256" w:rsidRPr="009D70F5" w:rsidRDefault="00E01256" w:rsidP="002A24CD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45</w:t>
            </w:r>
          </w:p>
        </w:tc>
      </w:tr>
      <w:tr w:rsidR="00E01256" w:rsidRPr="009D70F5" w14:paraId="44F87FAD" w14:textId="77777777" w:rsidTr="005C4949">
        <w:trPr>
          <w:trHeight w:val="691"/>
        </w:trPr>
        <w:tc>
          <w:tcPr>
            <w:tcW w:w="749" w:type="pct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A37B" w14:textId="77777777" w:rsidR="00E01256" w:rsidRPr="009D70F5" w:rsidRDefault="00E01256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97A6" w14:textId="77777777" w:rsidR="00E01256" w:rsidRPr="009D70F5" w:rsidRDefault="00E01256" w:rsidP="0039019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9FCA" w14:textId="77777777" w:rsidR="00E01256" w:rsidRPr="009D70F5" w:rsidRDefault="00E01256" w:rsidP="009D70F5">
            <w:pPr>
              <w:spacing w:after="0" w:line="240" w:lineRule="auto"/>
              <w:ind w:right="-51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dotted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ABD2" w14:textId="77777777" w:rsidR="005C4949" w:rsidRDefault="00E01256" w:rsidP="00FC4780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11 PREP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certified Academic Staff 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(ร้อยละของอาจารย์/นักวิจัยที่ผ่านหลักสูตรส่งเสริมศักยภาพนักวิจัย (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PREP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) </w:t>
            </w:r>
          </w:p>
          <w:p w14:paraId="469D9445" w14:textId="77777777" w:rsidR="00874FE3" w:rsidRPr="009D70F5" w:rsidRDefault="00874FE3" w:rsidP="00FC4780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pct"/>
            <w:tcBorders>
              <w:top w:val="dotted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F402" w14:textId="77777777" w:rsidR="00E01256" w:rsidRPr="009D70F5" w:rsidRDefault="00E01256" w:rsidP="00BA4489">
            <w:pPr>
              <w:spacing w:after="0" w:line="240" w:lineRule="auto"/>
              <w:ind w:right="63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61" w:type="pct"/>
            <w:tcBorders>
              <w:top w:val="dotted" w:sz="4" w:space="0" w:color="000000" w:themeColor="text1"/>
              <w:left w:val="single" w:sz="2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BB82" w14:textId="77777777" w:rsidR="00E01256" w:rsidRPr="009D70F5" w:rsidRDefault="00E01256" w:rsidP="00BA4489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noProof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60" w:type="pct"/>
            <w:tcBorders>
              <w:top w:val="dotted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CA42858" w14:textId="77777777" w:rsidR="00E01256" w:rsidRPr="009D70F5" w:rsidRDefault="00E01256" w:rsidP="00BA4489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noProof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dotted" w:sz="4" w:space="0" w:color="000000" w:themeColor="text1"/>
              <w:left w:val="nil"/>
              <w:bottom w:val="single" w:sz="4" w:space="0" w:color="000000" w:themeColor="text1"/>
              <w:right w:val="single" w:sz="4" w:space="0" w:color="000000"/>
            </w:tcBorders>
          </w:tcPr>
          <w:p w14:paraId="10AC81B4" w14:textId="77777777" w:rsidR="00E01256" w:rsidRPr="009D70F5" w:rsidRDefault="00E01256" w:rsidP="00BA4489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</w:t>
            </w:r>
          </w:p>
        </w:tc>
      </w:tr>
      <w:tr w:rsidR="005C4949" w:rsidRPr="009D70F5" w14:paraId="219AD56C" w14:textId="77777777" w:rsidTr="005C4949">
        <w:trPr>
          <w:trHeight w:val="138"/>
        </w:trPr>
        <w:tc>
          <w:tcPr>
            <w:tcW w:w="749" w:type="pct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ECE9" w14:textId="77777777" w:rsidR="005C4949" w:rsidRPr="009D70F5" w:rsidRDefault="005C4949" w:rsidP="004779D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710D" w14:textId="77777777" w:rsidR="005C4949" w:rsidRPr="009D70F5" w:rsidRDefault="005C4949" w:rsidP="0039019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C15D" w14:textId="77777777" w:rsidR="005C4949" w:rsidRPr="009D70F5" w:rsidRDefault="005C4949" w:rsidP="009D70F5">
            <w:pPr>
              <w:spacing w:after="0" w:line="240" w:lineRule="auto"/>
              <w:ind w:right="-51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C4C1" w14:textId="77777777" w:rsidR="008037AA" w:rsidRPr="009D70F5" w:rsidRDefault="008037AA" w:rsidP="00FC4780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1440" w14:textId="77777777" w:rsidR="005C4949" w:rsidRPr="009D70F5" w:rsidRDefault="005C4949" w:rsidP="00BA4489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1" w:type="pct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C9EA" w14:textId="77777777" w:rsidR="005C4949" w:rsidRPr="009D70F5" w:rsidRDefault="005C4949" w:rsidP="00BA4489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</w:tcBorders>
          </w:tcPr>
          <w:p w14:paraId="518B2113" w14:textId="77777777" w:rsidR="005C4949" w:rsidRPr="009D70F5" w:rsidRDefault="005C4949" w:rsidP="00BA4489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</w:tcBorders>
          </w:tcPr>
          <w:p w14:paraId="6180B489" w14:textId="77777777" w:rsidR="005C4949" w:rsidRPr="009D70F5" w:rsidRDefault="005C4949" w:rsidP="00BA4489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E01256" w:rsidRPr="009D70F5" w14:paraId="5BAB2749" w14:textId="77777777" w:rsidTr="005C4949"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F5F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480E" w14:textId="77777777" w:rsidR="00E01256" w:rsidRPr="009D70F5" w:rsidRDefault="00E01256" w:rsidP="00E01256">
            <w:pPr>
              <w:spacing w:after="0" w:line="240" w:lineRule="auto"/>
              <w:ind w:left="130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ยุทธศาสตร์ที่ 2 การพัฒนางานวิจัยและนวัตกรรมเพื่อสร้างเสริมสุขภาวะของสังคม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</w:t>
            </w:r>
          </w:p>
        </w:tc>
      </w:tr>
      <w:tr w:rsidR="00E01256" w:rsidRPr="009D70F5" w14:paraId="6D42E9EA" w14:textId="77777777" w:rsidTr="00004970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9E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126E" w14:textId="77777777" w:rsidR="00E01256" w:rsidRPr="009D70F5" w:rsidRDefault="00E01256" w:rsidP="00E01256">
            <w:pPr>
              <w:spacing w:after="0" w:line="240" w:lineRule="auto"/>
              <w:ind w:left="130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เป้าหมายหลัก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– ผลิตบัณฑิตพยาบาลมหิดล ที่เป็น 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Global Citizen 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และ เป็น 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Global Talents</w:t>
            </w:r>
          </w:p>
        </w:tc>
      </w:tr>
      <w:tr w:rsidR="00E01256" w:rsidRPr="009D70F5" w14:paraId="7B753EC4" w14:textId="77777777" w:rsidTr="00004970"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9BB0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วัตถุประสงค์</w:t>
            </w:r>
          </w:p>
          <w:p w14:paraId="20A57526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เชิงกลยุทธ์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EDDA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7CC4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ตัวชี้วัดหลัก </w:t>
            </w:r>
          </w:p>
          <w:p w14:paraId="7C2F4A5C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Corporate KPI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9F7C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 </w:t>
            </w:r>
          </w:p>
          <w:p w14:paraId="0CA73FD3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KPI</w:t>
            </w: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4B16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ค่าเป้าหมาย (ปีงบประมาณ)</w:t>
            </w:r>
          </w:p>
        </w:tc>
      </w:tr>
      <w:tr w:rsidR="00E01256" w:rsidRPr="009D70F5" w14:paraId="40BEBE29" w14:textId="77777777" w:rsidTr="00370CF7">
        <w:tc>
          <w:tcPr>
            <w:tcW w:w="749" w:type="pct"/>
            <w:vMerge/>
            <w:tcBorders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D2BF" w14:textId="77777777" w:rsidR="00E01256" w:rsidRPr="009D70F5" w:rsidRDefault="00E01256" w:rsidP="00E0125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bottom w:val="single" w:sz="12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D8CF" w14:textId="77777777" w:rsidR="00E01256" w:rsidRPr="009D70F5" w:rsidRDefault="00E01256" w:rsidP="00E0125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000000"/>
              <w:bottom w:val="single" w:sz="12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3480" w14:textId="77777777" w:rsidR="00E01256" w:rsidRPr="009D70F5" w:rsidRDefault="00E01256" w:rsidP="00E01256">
            <w:pPr>
              <w:spacing w:after="0" w:line="240" w:lineRule="auto"/>
              <w:ind w:right="-51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7" w:type="pct"/>
            <w:vMerge/>
            <w:tcBorders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C7ED" w14:textId="77777777" w:rsidR="00E01256" w:rsidRPr="009D70F5" w:rsidRDefault="00E01256" w:rsidP="00E0125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A1A1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7682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2565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18" w:space="0" w:color="7030A0"/>
              <w:right w:val="single" w:sz="4" w:space="0" w:color="000000"/>
            </w:tcBorders>
            <w:shd w:val="clear" w:color="auto" w:fill="auto"/>
          </w:tcPr>
          <w:p w14:paraId="75A8049B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18" w:space="0" w:color="7030A0"/>
              <w:right w:val="single" w:sz="4" w:space="0" w:color="auto"/>
            </w:tcBorders>
            <w:shd w:val="clear" w:color="auto" w:fill="auto"/>
          </w:tcPr>
          <w:p w14:paraId="49C5B508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70F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</w:tc>
      </w:tr>
      <w:tr w:rsidR="00A71BAC" w:rsidRPr="009D70F5" w14:paraId="1B65D036" w14:textId="77777777" w:rsidTr="0077681D">
        <w:trPr>
          <w:trHeight w:val="863"/>
        </w:trPr>
        <w:tc>
          <w:tcPr>
            <w:tcW w:w="749" w:type="pct"/>
            <w:tcBorders>
              <w:top w:val="single" w:sz="18" w:space="0" w:color="7030A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04F5" w14:textId="693B607B" w:rsidR="00A71BAC" w:rsidRPr="009D70F5" w:rsidRDefault="00A71BAC" w:rsidP="00A71BA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2.2 ผลิตผลงานวิจัยและนวัตกรรมอย่างต่อเนื่องที่มุ่งเน้นการสร้างเสริมสุขภาวะของประชาชน</w:t>
            </w:r>
          </w:p>
        </w:tc>
        <w:tc>
          <w:tcPr>
            <w:tcW w:w="703" w:type="pct"/>
            <w:tcBorders>
              <w:top w:val="single" w:sz="18" w:space="0" w:color="7030A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350A" w14:textId="77777777" w:rsidR="00A71BAC" w:rsidRPr="009D70F5" w:rsidRDefault="00A71BAC" w:rsidP="00A71BA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สร้างสิ่งแวดล้อมที่เกื้อหนุนการทำวิจัยและนวัตกรรม</w:t>
            </w:r>
          </w:p>
          <w:p w14:paraId="2CD51195" w14:textId="318C78C1" w:rsidR="00A71BAC" w:rsidRPr="009D70F5" w:rsidRDefault="00A71BAC" w:rsidP="00A71BA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พัฒนาและปรับปรุงระบบส่งเสริมและพัฒนางานวิจัย</w:t>
            </w:r>
          </w:p>
        </w:tc>
        <w:tc>
          <w:tcPr>
            <w:tcW w:w="730" w:type="pct"/>
            <w:tcBorders>
              <w:top w:val="single" w:sz="18" w:space="0" w:color="7030A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4E3C" w14:textId="75015FD3" w:rsidR="00A71BAC" w:rsidRPr="009D70F5" w:rsidRDefault="00A71BAC" w:rsidP="00A71BAC">
            <w:pPr>
              <w:spacing w:after="0" w:line="240" w:lineRule="auto"/>
              <w:ind w:right="-5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2.2 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Citation per Publication </w:t>
            </w:r>
          </w:p>
        </w:tc>
        <w:tc>
          <w:tcPr>
            <w:tcW w:w="1377" w:type="pct"/>
            <w:tcBorders>
              <w:top w:val="single" w:sz="18" w:space="0" w:color="7030A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03C0" w14:textId="77777777" w:rsidR="00A71BAC" w:rsidRPr="009D70F5" w:rsidRDefault="00A71BAC" w:rsidP="00A71BAC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12</w:t>
            </w: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ร้อยละของโครงการที่มีการดำเนินการตามที่ระบุไว้ในสัญญารับทุน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60" w:type="pct"/>
            <w:tcBorders>
              <w:top w:val="single" w:sz="18" w:space="0" w:color="7030A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C02E" w14:textId="77777777" w:rsidR="00A71BAC" w:rsidRPr="009D70F5" w:rsidRDefault="00A71BAC" w:rsidP="00A71BAC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361" w:type="pct"/>
            <w:tcBorders>
              <w:top w:val="single" w:sz="18" w:space="0" w:color="7030A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7FFA" w14:textId="77777777" w:rsidR="00A71BAC" w:rsidRPr="009D70F5" w:rsidRDefault="00A71BAC" w:rsidP="00A71BAC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90</w:t>
            </w:r>
          </w:p>
        </w:tc>
        <w:tc>
          <w:tcPr>
            <w:tcW w:w="360" w:type="pct"/>
            <w:tcBorders>
              <w:top w:val="single" w:sz="18" w:space="0" w:color="7030A0"/>
              <w:left w:val="single" w:sz="4" w:space="0" w:color="000000"/>
              <w:right w:val="single" w:sz="4" w:space="0" w:color="000000"/>
            </w:tcBorders>
          </w:tcPr>
          <w:p w14:paraId="0B795671" w14:textId="77777777" w:rsidR="00A71BAC" w:rsidRPr="009D70F5" w:rsidRDefault="00A71BAC" w:rsidP="00A71BAC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95</w:t>
            </w:r>
          </w:p>
        </w:tc>
        <w:tc>
          <w:tcPr>
            <w:tcW w:w="360" w:type="pct"/>
            <w:tcBorders>
              <w:top w:val="single" w:sz="18" w:space="0" w:color="7030A0"/>
              <w:left w:val="nil"/>
              <w:right w:val="single" w:sz="4" w:space="0" w:color="000000"/>
            </w:tcBorders>
          </w:tcPr>
          <w:p w14:paraId="48F5DE81" w14:textId="77777777" w:rsidR="00A71BAC" w:rsidRPr="009D70F5" w:rsidRDefault="00A71BAC" w:rsidP="00A71BAC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</w:tr>
      <w:tr w:rsidR="00E01256" w:rsidRPr="009D70F5" w14:paraId="7FEA9E54" w14:textId="77777777" w:rsidTr="00E218C6">
        <w:trPr>
          <w:trHeight w:val="786"/>
        </w:trPr>
        <w:tc>
          <w:tcPr>
            <w:tcW w:w="749" w:type="pct"/>
            <w:tcBorders>
              <w:top w:val="single" w:sz="12" w:space="0" w:color="7030A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56D3" w14:textId="3445F57B" w:rsidR="00E01256" w:rsidRPr="009D70F5" w:rsidRDefault="00E218C6" w:rsidP="00E0125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218C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2.3 สนับสนุนการใช้ประโยชน์เชิงพาณิชย์ของงานวิจัยและนวัตกรรม</w:t>
            </w:r>
          </w:p>
        </w:tc>
        <w:tc>
          <w:tcPr>
            <w:tcW w:w="703" w:type="pct"/>
            <w:tcBorders>
              <w:top w:val="single" w:sz="12" w:space="0" w:color="7030A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F321" w14:textId="77777777" w:rsidR="00370CF7" w:rsidRPr="00370CF7" w:rsidRDefault="00370CF7" w:rsidP="00370CF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70CF7">
              <w:rPr>
                <w:rFonts w:ascii="TH SarabunPSK" w:eastAsia="Times New Roman" w:hAnsi="TH SarabunPSK" w:cs="TH SarabunPSK"/>
                <w:sz w:val="24"/>
                <w:szCs w:val="24"/>
              </w:rPr>
              <w:t>2.4</w:t>
            </w:r>
            <w:r w:rsidRPr="00370C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สร้างระบบสนับสนุนการจัดการทรัพย์สินทางปัญญา</w:t>
            </w:r>
          </w:p>
          <w:p w14:paraId="649CA0C3" w14:textId="77777777" w:rsidR="00E01256" w:rsidRPr="009D70F5" w:rsidRDefault="00E01256" w:rsidP="00E0125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12" w:space="0" w:color="7030A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36F3" w14:textId="05EDC46E" w:rsidR="00E01256" w:rsidRPr="009D70F5" w:rsidRDefault="00E218C6" w:rsidP="00E0125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218C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2.4 จำนวนทรัพย์สินทางปัญญาจากผลงานวิจัย</w:t>
            </w:r>
          </w:p>
        </w:tc>
        <w:tc>
          <w:tcPr>
            <w:tcW w:w="1377" w:type="pct"/>
            <w:tcBorders>
              <w:top w:val="single" w:sz="12" w:space="0" w:color="7030A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E783" w14:textId="77777777" w:rsidR="00E01256" w:rsidRPr="009D70F5" w:rsidRDefault="00E01256" w:rsidP="00E0125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2.1</w:t>
            </w:r>
            <w:r w:rsidRPr="009D70F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จำนวนทรัพย์สินทางปัญญาจากผลงานวิจัยและนวัตกรรมเพื่อพัฒนาสู่เชิงพาณิชย์/เพื่อสังคม </w:t>
            </w:r>
            <w:r w:rsidRPr="009D70F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</w:t>
            </w:r>
            <w:r w:rsidRPr="009D70F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 xml:space="preserve">1.10)  </w:t>
            </w:r>
          </w:p>
          <w:p w14:paraId="51366142" w14:textId="77777777" w:rsidR="00E01256" w:rsidRDefault="00E01256" w:rsidP="00E0125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(โครงการ ผลักดันนวัตกรรมปลอกเปิดหลอดยาเข้าสู่สังคม)  (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QW</w:t>
            </w:r>
            <w:r w:rsidRPr="009D70F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3.1)</w:t>
            </w:r>
          </w:p>
          <w:p w14:paraId="2E3E048F" w14:textId="77777777" w:rsidR="00874FE3" w:rsidRPr="009D70F5" w:rsidRDefault="00874FE3" w:rsidP="00E0125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7030A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A4CA" w14:textId="77777777" w:rsidR="00E01256" w:rsidRPr="009D70F5" w:rsidRDefault="00E01256" w:rsidP="00E0125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61" w:type="pct"/>
            <w:tcBorders>
              <w:top w:val="single" w:sz="12" w:space="0" w:color="7030A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8DC3" w14:textId="77777777" w:rsidR="00E01256" w:rsidRPr="009D70F5" w:rsidRDefault="00E01256" w:rsidP="00E0125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0" w:type="pct"/>
            <w:tcBorders>
              <w:top w:val="single" w:sz="12" w:space="0" w:color="7030A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C5A240A" w14:textId="77777777" w:rsidR="00E01256" w:rsidRPr="009D70F5" w:rsidRDefault="00E01256" w:rsidP="00E0125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360" w:type="pct"/>
            <w:tcBorders>
              <w:top w:val="single" w:sz="12" w:space="0" w:color="7030A0"/>
              <w:left w:val="nil"/>
              <w:bottom w:val="single" w:sz="4" w:space="0" w:color="000000" w:themeColor="text1"/>
              <w:right w:val="single" w:sz="4" w:space="0" w:color="000000"/>
            </w:tcBorders>
          </w:tcPr>
          <w:p w14:paraId="0925884D" w14:textId="77777777" w:rsidR="00E01256" w:rsidRPr="009D70F5" w:rsidRDefault="00E01256" w:rsidP="00E0125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D70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</w:t>
            </w:r>
          </w:p>
        </w:tc>
      </w:tr>
    </w:tbl>
    <w:p w14:paraId="66C8EABC" w14:textId="77777777" w:rsidR="009C4671" w:rsidRDefault="009C4671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44E20FA1" w14:textId="77777777" w:rsidR="006001DF" w:rsidRDefault="006001DF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2F7E6B75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1FED246C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679B108F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42D7292C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5353540D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3ECC531C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3F9D3196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0C842E39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45EDF54F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54E89ECE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7B212D22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42CD6B8F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5DA430AD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7EEC53FB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4B5EBD0B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0C872864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38252C31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051D1F8F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49505690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2A15B332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p w14:paraId="0542836D" w14:textId="77777777" w:rsidR="00EA3A3B" w:rsidRDefault="00EA3A3B" w:rsidP="009C4671">
      <w:pPr>
        <w:spacing w:after="0" w:line="240" w:lineRule="auto"/>
        <w:ind w:right="63"/>
        <w:rPr>
          <w:rFonts w:ascii="TH SarabunPSK" w:eastAsia="Times New Roman" w:hAnsi="TH SarabunPSK" w:cs="TH SarabunPSK" w:hint="cs"/>
          <w:color w:val="FFC000"/>
          <w:sz w:val="20"/>
          <w:szCs w:val="20"/>
        </w:rPr>
      </w:pPr>
    </w:p>
    <w:p w14:paraId="63B8A039" w14:textId="77777777" w:rsidR="00492396" w:rsidRDefault="0049239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4"/>
        <w:gridCol w:w="2227"/>
        <w:gridCol w:w="2265"/>
        <w:gridCol w:w="4411"/>
        <w:gridCol w:w="1107"/>
        <w:gridCol w:w="1129"/>
        <w:gridCol w:w="1129"/>
        <w:gridCol w:w="1132"/>
      </w:tblGrid>
      <w:tr w:rsidR="007C5246" w:rsidRPr="00EA3A3B" w14:paraId="19B21693" w14:textId="77777777" w:rsidTr="00EE06AF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00B0F0"/>
          </w:tcPr>
          <w:p w14:paraId="3CE78A51" w14:textId="77777777" w:rsidR="007C5246" w:rsidRPr="00EA3A3B" w:rsidRDefault="007C5246" w:rsidP="006B6C2D">
            <w:pPr>
              <w:spacing w:after="0" w:line="240" w:lineRule="auto"/>
              <w:ind w:left="122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bookmarkStart w:id="1" w:name="_Hlk143704182"/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ยุทธศาสตร์ที่ 3 การบริการวิชาการเพื่อพัฒนาสุขภาวะของสังคมอย่างยั่งยืน   </w:t>
            </w:r>
          </w:p>
        </w:tc>
      </w:tr>
      <w:tr w:rsidR="007C5246" w:rsidRPr="00EA3A3B" w14:paraId="339851F3" w14:textId="77777777" w:rsidTr="00EE06AF">
        <w:trPr>
          <w:trHeight w:val="6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ECFF"/>
          </w:tcPr>
          <w:p w14:paraId="6018D460" w14:textId="77777777" w:rsidR="007C5246" w:rsidRPr="00EA3A3B" w:rsidRDefault="007C5246" w:rsidP="009C4671">
            <w:pPr>
              <w:spacing w:after="0" w:line="240" w:lineRule="auto"/>
              <w:ind w:left="138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เป้าหมายหลัก – บริการวิชาการชั้นนำและทันสมัยตรงตามความต้องการของสังคม</w:t>
            </w:r>
          </w:p>
        </w:tc>
      </w:tr>
      <w:tr w:rsidR="00EE06AF" w:rsidRPr="00EA3A3B" w14:paraId="0890EB68" w14:textId="77777777" w:rsidTr="006531CB">
        <w:trPr>
          <w:trHeight w:val="50"/>
        </w:trPr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A068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วัตถุประสงค์</w:t>
            </w:r>
          </w:p>
          <w:p w14:paraId="2EF29A69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เชิงกลยุทธ์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85E3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23D8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ตัวชี้วัดหลัก </w:t>
            </w:r>
          </w:p>
          <w:p w14:paraId="5E5EC8CB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Corporate KPI</w:t>
            </w: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FDD7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 </w:t>
            </w:r>
          </w:p>
          <w:p w14:paraId="329C291A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KPI</w:t>
            </w: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E197FF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ค่าเป้าหมาย (ปีงบประมาณ)</w:t>
            </w:r>
          </w:p>
        </w:tc>
      </w:tr>
      <w:tr w:rsidR="00EE06AF" w:rsidRPr="00EA3A3B" w14:paraId="0E7C920C" w14:textId="77777777" w:rsidTr="007C5A39">
        <w:trPr>
          <w:trHeight w:val="50"/>
        </w:trPr>
        <w:tc>
          <w:tcPr>
            <w:tcW w:w="692" w:type="pct"/>
            <w:vMerge/>
            <w:tcBorders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991F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17C6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D4C9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pct"/>
            <w:vMerge/>
            <w:tcBorders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CBEF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4A0B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7E01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2565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</w:tcPr>
          <w:p w14:paraId="45E0C1DB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18" w:space="0" w:color="00B0F0"/>
              <w:right w:val="single" w:sz="4" w:space="0" w:color="auto"/>
            </w:tcBorders>
            <w:shd w:val="clear" w:color="auto" w:fill="auto"/>
          </w:tcPr>
          <w:p w14:paraId="5A79D210" w14:textId="77777777" w:rsidR="007C5246" w:rsidRPr="00EA3A3B" w:rsidRDefault="007C5246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</w:tc>
      </w:tr>
      <w:tr w:rsidR="006531CB" w:rsidRPr="00EA3A3B" w14:paraId="7F1752C6" w14:textId="77777777" w:rsidTr="007C5A39">
        <w:trPr>
          <w:trHeight w:val="426"/>
        </w:trPr>
        <w:tc>
          <w:tcPr>
            <w:tcW w:w="692" w:type="pct"/>
            <w:vMerge w:val="restart"/>
            <w:tcBorders>
              <w:top w:val="single" w:sz="18" w:space="0" w:color="00B0F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8EDB" w14:textId="77777777" w:rsidR="006531CB" w:rsidRPr="00EA3A3B" w:rsidRDefault="006531CB" w:rsidP="00EA3A3B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บริการวิชาการที่ทันสมัยตอบสนองความต้องการของสังคมสร้างรายได้และชื่อเสียง</w:t>
            </w:r>
          </w:p>
        </w:tc>
        <w:tc>
          <w:tcPr>
            <w:tcW w:w="716" w:type="pct"/>
            <w:vMerge w:val="restart"/>
            <w:tcBorders>
              <w:top w:val="single" w:sz="18" w:space="0" w:color="00B0F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3FBF" w14:textId="77777777" w:rsidR="006531CB" w:rsidRPr="00EA3A3B" w:rsidRDefault="006531CB" w:rsidP="009C4671">
            <w:pPr>
              <w:tabs>
                <w:tab w:val="left" w:pos="31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3.1 พัฒนาหลักสูตร/</w:t>
            </w:r>
            <w:r w:rsidR="00EA3A3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โครงการอบรมระยะสั้นต้นแบบ ที่ได้มาตรฐาน ทันสมัยตรงตามความต้องการของสังคมและสร้างรายได้</w:t>
            </w:r>
          </w:p>
          <w:p w14:paraId="242E7A93" w14:textId="77777777" w:rsidR="006531CB" w:rsidRPr="00EA3A3B" w:rsidRDefault="006531CB" w:rsidP="009C4671">
            <w:pPr>
              <w:tabs>
                <w:tab w:val="left" w:pos="31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14:paraId="26211A5E" w14:textId="77777777" w:rsidR="006531CB" w:rsidRPr="00EA3A3B" w:rsidRDefault="006531CB" w:rsidP="00F839F3">
            <w:pPr>
              <w:tabs>
                <w:tab w:val="left" w:pos="31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8" w:type="pct"/>
            <w:vMerge w:val="restart"/>
            <w:tcBorders>
              <w:top w:val="single" w:sz="18" w:space="0" w:color="00B0F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4E21" w14:textId="77777777" w:rsidR="006531CB" w:rsidRPr="00EA3A3B" w:rsidRDefault="006531CB" w:rsidP="009C4671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3.1 จำนวนหลักสูตรเฉพาะทาง/โครงการอบรมระยะสั้นที่สร้างรายได้ (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PA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3.7)</w:t>
            </w:r>
          </w:p>
        </w:tc>
        <w:tc>
          <w:tcPr>
            <w:tcW w:w="1418" w:type="pct"/>
            <w:tcBorders>
              <w:top w:val="single" w:sz="18" w:space="0" w:color="00B0F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3ADB" w14:textId="77777777" w:rsidR="00EA3A3B" w:rsidRDefault="006531CB" w:rsidP="009A6EB5">
            <w:pPr>
              <w:spacing w:after="0" w:line="240" w:lineRule="auto"/>
              <w:ind w:right="-129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จำนวน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หลักสูตรเฉพาะทาง/โครงการอบรมระยะสั้นที่ได้รับ</w:t>
            </w:r>
            <w:bookmarkStart w:id="2" w:name="_Hlk109666433"/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</w:t>
            </w:r>
          </w:p>
          <w:p w14:paraId="61FDA87E" w14:textId="77777777" w:rsidR="006531CB" w:rsidRPr="00EA3A3B" w:rsidRDefault="006531CB" w:rsidP="009A6EB5">
            <w:pPr>
              <w:spacing w:after="0" w:line="240" w:lineRule="auto"/>
              <w:ind w:right="-1297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พัฒนาตรงตามความต้องการของสังคม</w:t>
            </w:r>
            <w:bookmarkEnd w:id="2"/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และสร้างรายได้</w:t>
            </w:r>
          </w:p>
          <w:p w14:paraId="5B35C7CF" w14:textId="77777777" w:rsidR="00EA3A3B" w:rsidRDefault="006531CB" w:rsidP="009A6EB5">
            <w:pPr>
              <w:spacing w:after="0" w:line="240" w:lineRule="auto"/>
              <w:ind w:right="-129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(</w:t>
            </w: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 จัดทำ </w:t>
            </w: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Short Course Training </w:t>
            </w:r>
            <w:r w:rsidRPr="00EA3A3B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ได้แก่ </w:t>
            </w:r>
            <w:r w:rsidRPr="00EA3A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อบรม </w:t>
            </w:r>
            <w:r w:rsidRPr="00EA3A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OBE </w:t>
            </w:r>
          </w:p>
          <w:p w14:paraId="393F2877" w14:textId="77777777" w:rsidR="00EA3A3B" w:rsidRDefault="006531CB" w:rsidP="00EA3A3B">
            <w:pPr>
              <w:spacing w:after="0" w:line="240" w:lineRule="auto"/>
              <w:ind w:right="-129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3A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Curriculum </w:t>
            </w:r>
            <w:r w:rsidRPr="00EA3A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อบรมผู้ดูแลเด็กปฐมวัย</w:t>
            </w:r>
            <w:r w:rsidRPr="00EA3A3B">
              <w:rPr>
                <w:rFonts w:cs="Angsana New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3A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Wound care center</w:t>
            </w: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  <w:r w:rsidRPr="00EA3A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14:paraId="47003605" w14:textId="77777777" w:rsidR="006531CB" w:rsidRPr="00EA3A3B" w:rsidRDefault="006531CB" w:rsidP="00EA3A3B">
            <w:pPr>
              <w:spacing w:after="0" w:line="240" w:lineRule="auto"/>
              <w:ind w:right="-129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EA3A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QW2</w:t>
            </w:r>
            <w:r w:rsidRPr="00EA3A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EA3A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EA3A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6" w:type="pct"/>
            <w:tcBorders>
              <w:top w:val="single" w:sz="18" w:space="0" w:color="00B0F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4105" w14:textId="77777777" w:rsidR="006531CB" w:rsidRPr="00EA3A3B" w:rsidRDefault="006531CB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15</w:t>
            </w:r>
          </w:p>
          <w:p w14:paraId="263C498A" w14:textId="77777777" w:rsidR="006531CB" w:rsidRPr="00EA3A3B" w:rsidRDefault="006531CB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(11+4)</w:t>
            </w:r>
          </w:p>
        </w:tc>
        <w:tc>
          <w:tcPr>
            <w:tcW w:w="363" w:type="pct"/>
            <w:tcBorders>
              <w:top w:val="single" w:sz="18" w:space="0" w:color="00B0F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FC2F" w14:textId="77777777" w:rsidR="006531CB" w:rsidRPr="00EA3A3B" w:rsidRDefault="006531CB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16</w:t>
            </w:r>
          </w:p>
          <w:p w14:paraId="6C209B18" w14:textId="77777777" w:rsidR="006531CB" w:rsidRPr="00EA3A3B" w:rsidRDefault="006531CB" w:rsidP="009C4671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(12+4)</w:t>
            </w:r>
          </w:p>
        </w:tc>
        <w:tc>
          <w:tcPr>
            <w:tcW w:w="363" w:type="pct"/>
            <w:tcBorders>
              <w:top w:val="single" w:sz="18" w:space="0" w:color="00B0F0"/>
              <w:left w:val="single" w:sz="4" w:space="0" w:color="000000"/>
              <w:right w:val="single" w:sz="4" w:space="0" w:color="000000"/>
            </w:tcBorders>
          </w:tcPr>
          <w:p w14:paraId="39EAEA05" w14:textId="77777777" w:rsidR="006531CB" w:rsidRPr="00EA3A3B" w:rsidRDefault="006531CB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17</w:t>
            </w:r>
          </w:p>
          <w:p w14:paraId="042096DD" w14:textId="77777777" w:rsidR="006531CB" w:rsidRPr="00EA3A3B" w:rsidRDefault="006531CB" w:rsidP="000B382E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(13+4)</w:t>
            </w:r>
          </w:p>
        </w:tc>
        <w:tc>
          <w:tcPr>
            <w:tcW w:w="364" w:type="pct"/>
            <w:tcBorders>
              <w:top w:val="single" w:sz="18" w:space="0" w:color="00B0F0"/>
              <w:left w:val="nil"/>
              <w:right w:val="single" w:sz="4" w:space="0" w:color="000000"/>
            </w:tcBorders>
          </w:tcPr>
          <w:p w14:paraId="714855FA" w14:textId="77777777" w:rsidR="006531CB" w:rsidRPr="00EA3A3B" w:rsidRDefault="006531CB" w:rsidP="009C4671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19</w:t>
            </w:r>
          </w:p>
        </w:tc>
      </w:tr>
      <w:tr w:rsidR="006531CB" w:rsidRPr="00EA3A3B" w14:paraId="44C421E1" w14:textId="77777777" w:rsidTr="006531CB">
        <w:trPr>
          <w:trHeight w:val="47"/>
        </w:trPr>
        <w:tc>
          <w:tcPr>
            <w:tcW w:w="6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78FB" w14:textId="77777777" w:rsidR="006531CB" w:rsidRPr="00EA3A3B" w:rsidRDefault="006531CB" w:rsidP="009C4671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032E" w14:textId="77777777" w:rsidR="006531CB" w:rsidRPr="00EA3A3B" w:rsidRDefault="006531CB" w:rsidP="009C4671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FF48" w14:textId="77777777" w:rsidR="006531CB" w:rsidRPr="00EA3A3B" w:rsidRDefault="006531CB" w:rsidP="009C4671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56BDB" w14:textId="77777777" w:rsidR="006531CB" w:rsidRPr="00EA3A3B" w:rsidRDefault="006531CB" w:rsidP="009C4671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3.2 จำนวนโครงการอบรมระยะสั้นสำหรับชาวต่างชาติ</w:t>
            </w:r>
            <w:r w:rsidRPr="00EA3A3B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42A7B6AE" w14:textId="77777777" w:rsidR="006531CB" w:rsidRPr="00EA3A3B" w:rsidRDefault="006531CB" w:rsidP="009C4671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(โครงการ วิจัยร่วมกับ </w:t>
            </w: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Johns Hopkins University </w:t>
            </w: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และ </w:t>
            </w: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University of Wollongong </w:t>
            </w: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ในการดูแลผู้ป่วยโรคไม่ติดต่อเรื้อรัง) (</w:t>
            </w: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QW3</w:t>
            </w: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356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1072" w14:textId="77777777" w:rsidR="006531CB" w:rsidRPr="00EA3A3B" w:rsidRDefault="006531CB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BA16" w14:textId="77777777" w:rsidR="006531CB" w:rsidRPr="00EA3A3B" w:rsidRDefault="006531CB" w:rsidP="009C4671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B5E9B35" w14:textId="77777777" w:rsidR="006531CB" w:rsidRPr="00EA3A3B" w:rsidRDefault="006531CB" w:rsidP="009C4671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4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7752974" w14:textId="77777777" w:rsidR="006531CB" w:rsidRPr="00EA3A3B" w:rsidRDefault="006531CB" w:rsidP="009C4671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</w:tr>
      <w:tr w:rsidR="006531CB" w:rsidRPr="00EA3A3B" w14:paraId="62523B30" w14:textId="77777777" w:rsidTr="006531CB">
        <w:trPr>
          <w:trHeight w:val="53"/>
        </w:trPr>
        <w:tc>
          <w:tcPr>
            <w:tcW w:w="6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8D4E" w14:textId="77777777" w:rsidR="006531CB" w:rsidRPr="00EA3A3B" w:rsidRDefault="006531CB" w:rsidP="009C4671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B7A3" w14:textId="77777777" w:rsidR="006531CB" w:rsidRPr="00EA3A3B" w:rsidRDefault="006531CB" w:rsidP="009C4671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BAF1" w14:textId="77777777" w:rsidR="006531CB" w:rsidRPr="00EA3A3B" w:rsidRDefault="006531CB" w:rsidP="009C4671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510C" w14:textId="77777777" w:rsidR="006531CB" w:rsidRPr="00EA3A3B" w:rsidRDefault="006531CB" w:rsidP="006531CB">
            <w:pPr>
              <w:tabs>
                <w:tab w:val="left" w:pos="214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3.3 จำนวนชาวต่างชาติที่เข้าร่วมโครงการอบรมระยะสั้</w:t>
            </w:r>
            <w:r w:rsidRPr="00EA3A3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น</w:t>
            </w:r>
          </w:p>
        </w:tc>
        <w:tc>
          <w:tcPr>
            <w:tcW w:w="356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F442" w14:textId="77777777" w:rsidR="006531CB" w:rsidRPr="00EA3A3B" w:rsidRDefault="006531CB" w:rsidP="009C467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363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499E" w14:textId="77777777" w:rsidR="006531CB" w:rsidRPr="00EA3A3B" w:rsidRDefault="006531CB" w:rsidP="009C4671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363" w:type="pct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3CE2EA5F" w14:textId="77777777" w:rsidR="006531CB" w:rsidRPr="00EA3A3B" w:rsidRDefault="006531CB" w:rsidP="009C4671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  <w:cs/>
              </w:rPr>
            </w:pPr>
            <w:r w:rsidRPr="00EA3A3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60</w:t>
            </w:r>
          </w:p>
        </w:tc>
        <w:tc>
          <w:tcPr>
            <w:tcW w:w="364" w:type="pct"/>
            <w:tcBorders>
              <w:top w:val="dotted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68460C49" w14:textId="77777777" w:rsidR="006531CB" w:rsidRPr="00EA3A3B" w:rsidRDefault="006531CB" w:rsidP="009C4671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60</w:t>
            </w:r>
          </w:p>
        </w:tc>
      </w:tr>
      <w:tr w:rsidR="006531CB" w:rsidRPr="00EA3A3B" w14:paraId="7DCDAF12" w14:textId="77777777" w:rsidTr="006531CB">
        <w:trPr>
          <w:trHeight w:val="50"/>
        </w:trPr>
        <w:tc>
          <w:tcPr>
            <w:tcW w:w="6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8525" w14:textId="77777777" w:rsidR="006531CB" w:rsidRPr="00EA3A3B" w:rsidRDefault="006531CB" w:rsidP="00AB7F2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4B6" w14:textId="77777777" w:rsidR="006531CB" w:rsidRPr="00EA3A3B" w:rsidRDefault="006531CB" w:rsidP="00AB7F2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F3C3" w14:textId="77777777" w:rsidR="006531CB" w:rsidRPr="00EA3A3B" w:rsidRDefault="006531CB" w:rsidP="00AB7F28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8463" w14:textId="77777777" w:rsidR="00EA3A3B" w:rsidRDefault="006531CB" w:rsidP="00AB7F2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3.4 จำนวนรายรับจากโครงการรับทำวิจัยและบริการวิชาการ</w:t>
            </w:r>
          </w:p>
          <w:p w14:paraId="4529B03E" w14:textId="77777777" w:rsidR="006531CB" w:rsidRPr="00EA3A3B" w:rsidRDefault="006531CB" w:rsidP="00AB7F28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(ล้านบาท)</w:t>
            </w:r>
            <w:r w:rsidRPr="00EA3A3B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120A" w14:textId="77777777" w:rsidR="006531CB" w:rsidRPr="00EA3A3B" w:rsidRDefault="006531CB" w:rsidP="00AB7F28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6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E978" w14:textId="77777777" w:rsidR="006531CB" w:rsidRPr="00EA3A3B" w:rsidRDefault="006531CB" w:rsidP="00AB7F28">
            <w:pPr>
              <w:tabs>
                <w:tab w:val="left" w:pos="1768"/>
              </w:tabs>
              <w:spacing w:after="0" w:line="240" w:lineRule="auto"/>
              <w:ind w:left="-99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16</w:t>
            </w:r>
          </w:p>
        </w:tc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063C605D" w14:textId="77777777" w:rsidR="006531CB" w:rsidRPr="00EA3A3B" w:rsidRDefault="006531CB" w:rsidP="00AB7F28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17</w:t>
            </w:r>
          </w:p>
        </w:tc>
        <w:tc>
          <w:tcPr>
            <w:tcW w:w="36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55497300" w14:textId="77777777" w:rsidR="006531CB" w:rsidRPr="00EA3A3B" w:rsidRDefault="006531CB" w:rsidP="00AB7F28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14</w:t>
            </w:r>
          </w:p>
        </w:tc>
      </w:tr>
      <w:tr w:rsidR="006531CB" w:rsidRPr="00EA3A3B" w14:paraId="67E037B2" w14:textId="77777777" w:rsidTr="006531CB">
        <w:trPr>
          <w:trHeight w:val="384"/>
        </w:trPr>
        <w:tc>
          <w:tcPr>
            <w:tcW w:w="6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5134" w14:textId="77777777" w:rsidR="006531CB" w:rsidRPr="00EA3A3B" w:rsidRDefault="006531CB" w:rsidP="00FF613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27E8" w14:textId="77777777" w:rsidR="006531CB" w:rsidRPr="00EA3A3B" w:rsidRDefault="006531CB" w:rsidP="00FF613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DE54" w14:textId="77777777" w:rsidR="006531CB" w:rsidRPr="00EA3A3B" w:rsidRDefault="006531CB" w:rsidP="00FF613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F77C" w14:textId="77777777" w:rsidR="006531CB" w:rsidRPr="00EA3A3B" w:rsidRDefault="006531CB" w:rsidP="006531CB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 จำนวนรายรับจากโครงการรับทำวิจัยและบริการวิชาการ</w:t>
            </w:r>
          </w:p>
          <w:p w14:paraId="7BE52802" w14:textId="77777777" w:rsidR="006531CB" w:rsidRPr="00EA3A3B" w:rsidRDefault="006531CB" w:rsidP="006531CB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(ดำเนินการผ่าน 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Int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 (ล้านบาท)</w:t>
            </w:r>
          </w:p>
        </w:tc>
        <w:tc>
          <w:tcPr>
            <w:tcW w:w="35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DE5F" w14:textId="77777777" w:rsidR="006531CB" w:rsidRPr="00EA3A3B" w:rsidRDefault="006531CB" w:rsidP="00FF613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6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AFEA" w14:textId="77777777" w:rsidR="006531CB" w:rsidRPr="00EA3A3B" w:rsidRDefault="006531CB" w:rsidP="00FF613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22086FD6" w14:textId="77777777" w:rsidR="006531CB" w:rsidRPr="00EA3A3B" w:rsidRDefault="006531CB" w:rsidP="00FF613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38B737B0" w14:textId="77777777" w:rsidR="006531CB" w:rsidRPr="00EA3A3B" w:rsidRDefault="006531CB" w:rsidP="00FF613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6531CB" w:rsidRPr="00EA3A3B" w14:paraId="54C124DA" w14:textId="77777777" w:rsidTr="006531CB">
        <w:trPr>
          <w:trHeight w:val="50"/>
        </w:trPr>
        <w:tc>
          <w:tcPr>
            <w:tcW w:w="6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A2EC" w14:textId="77777777" w:rsidR="006531CB" w:rsidRPr="00EA3A3B" w:rsidRDefault="006531CB" w:rsidP="00FF613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09DA" w14:textId="77777777" w:rsidR="006531CB" w:rsidRPr="00EA3A3B" w:rsidRDefault="006531CB" w:rsidP="00FF613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F365" w14:textId="77777777" w:rsidR="006531CB" w:rsidRPr="00EA3A3B" w:rsidRDefault="006531CB" w:rsidP="00FF613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45A1" w14:textId="77777777" w:rsidR="00EA3A3B" w:rsidRDefault="006531CB" w:rsidP="006531CB">
            <w:pPr>
              <w:spacing w:after="0" w:line="240" w:lineRule="auto"/>
              <w:ind w:right="-11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EA3A3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จำนวนรายรับจากการบริการวิชาการของส่วนงานทั้งหมด </w:t>
            </w:r>
          </w:p>
          <w:p w14:paraId="1C880676" w14:textId="77777777" w:rsidR="006531CB" w:rsidRPr="00EA3A3B" w:rsidRDefault="00EA3A3B" w:rsidP="006531CB">
            <w:pPr>
              <w:spacing w:after="0" w:line="240" w:lineRule="auto"/>
              <w:ind w:right="-11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</w:t>
            </w:r>
            <w:r w:rsidR="006531CB"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35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8F98" w14:textId="77777777" w:rsidR="006531CB" w:rsidRPr="00EA3A3B" w:rsidRDefault="006531CB" w:rsidP="00FF613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6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92EF" w14:textId="77777777" w:rsidR="006531CB" w:rsidRPr="00EA3A3B" w:rsidRDefault="006531CB" w:rsidP="00FF6132">
            <w:pPr>
              <w:tabs>
                <w:tab w:val="left" w:pos="1768"/>
              </w:tabs>
              <w:spacing w:after="0" w:line="240" w:lineRule="auto"/>
              <w:ind w:left="-136" w:right="-117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1D8AB710" w14:textId="77777777" w:rsidR="006531CB" w:rsidRPr="00EA3A3B" w:rsidRDefault="006531CB" w:rsidP="00FF613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16</w:t>
            </w:r>
          </w:p>
        </w:tc>
        <w:tc>
          <w:tcPr>
            <w:tcW w:w="36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6D9DAB4A" w14:textId="77777777" w:rsidR="006531CB" w:rsidRPr="00EA3A3B" w:rsidRDefault="006531CB" w:rsidP="00FF613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14</w:t>
            </w:r>
          </w:p>
        </w:tc>
      </w:tr>
      <w:tr w:rsidR="006531CB" w:rsidRPr="00EA3A3B" w14:paraId="4FA4084B" w14:textId="77777777" w:rsidTr="006531CB">
        <w:trPr>
          <w:trHeight w:val="50"/>
        </w:trPr>
        <w:tc>
          <w:tcPr>
            <w:tcW w:w="6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997D" w14:textId="77777777" w:rsidR="006531CB" w:rsidRPr="00EA3A3B" w:rsidRDefault="006531CB" w:rsidP="00A61CB7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FF2A" w14:textId="77777777" w:rsidR="006531CB" w:rsidRPr="00EA3A3B" w:rsidRDefault="006531CB" w:rsidP="00A61CB7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D54A" w14:textId="77777777" w:rsidR="006531CB" w:rsidRPr="00EA3A3B" w:rsidRDefault="006531CB" w:rsidP="00A61CB7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21FD" w14:textId="77777777" w:rsidR="00EA3A3B" w:rsidRDefault="006531CB" w:rsidP="006531CB">
            <w:pPr>
              <w:spacing w:after="0" w:line="240" w:lineRule="auto"/>
              <w:ind w:right="-249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3.5 ร้อยละความพึงพอใจของผู้เข้าศึกษาอบรม/บังคับบัญชา </w:t>
            </w:r>
          </w:p>
          <w:p w14:paraId="0BA7EA43" w14:textId="77777777" w:rsidR="006531CB" w:rsidRPr="00EA3A3B" w:rsidRDefault="006531CB" w:rsidP="006531CB">
            <w:pPr>
              <w:spacing w:after="0" w:line="240" w:lineRule="auto"/>
              <w:ind w:right="-249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(ระดับมาก-มากที่สุด)</w:t>
            </w:r>
          </w:p>
        </w:tc>
        <w:tc>
          <w:tcPr>
            <w:tcW w:w="356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CFDA" w14:textId="77777777" w:rsidR="006531CB" w:rsidRPr="00EA3A3B" w:rsidRDefault="006531CB" w:rsidP="00A61CB7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80</w:t>
            </w:r>
          </w:p>
        </w:tc>
        <w:tc>
          <w:tcPr>
            <w:tcW w:w="3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AAED" w14:textId="77777777" w:rsidR="006531CB" w:rsidRPr="00EA3A3B" w:rsidRDefault="006531CB" w:rsidP="00A61CB7">
            <w:pPr>
              <w:tabs>
                <w:tab w:val="left" w:pos="1768"/>
              </w:tabs>
              <w:spacing w:after="0" w:line="240" w:lineRule="auto"/>
              <w:ind w:left="-136" w:right="-117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80</w:t>
            </w:r>
          </w:p>
        </w:tc>
        <w:tc>
          <w:tcPr>
            <w:tcW w:w="36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EB5F994" w14:textId="77777777" w:rsidR="006531CB" w:rsidRPr="00EA3A3B" w:rsidRDefault="006531CB" w:rsidP="00A61CB7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90</w:t>
            </w:r>
          </w:p>
        </w:tc>
        <w:tc>
          <w:tcPr>
            <w:tcW w:w="364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6344E12" w14:textId="77777777" w:rsidR="006531CB" w:rsidRPr="00EA3A3B" w:rsidRDefault="006531CB" w:rsidP="00A61CB7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95</w:t>
            </w:r>
          </w:p>
        </w:tc>
      </w:tr>
      <w:tr w:rsidR="006531CB" w:rsidRPr="00EA3A3B" w14:paraId="4497F817" w14:textId="77777777" w:rsidTr="006531CB">
        <w:trPr>
          <w:trHeight w:val="384"/>
        </w:trPr>
        <w:tc>
          <w:tcPr>
            <w:tcW w:w="6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F38B" w14:textId="77777777" w:rsidR="006531CB" w:rsidRPr="00EA3A3B" w:rsidRDefault="006531CB" w:rsidP="006531CB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1495" w14:textId="77777777" w:rsidR="006531CB" w:rsidRPr="00EA3A3B" w:rsidRDefault="006531CB" w:rsidP="006531CB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5FFD" w14:textId="77777777" w:rsidR="006531CB" w:rsidRPr="00EA3A3B" w:rsidRDefault="006531CB" w:rsidP="006531CB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27CE" w14:textId="77777777" w:rsidR="00EA3A3B" w:rsidRDefault="006531CB" w:rsidP="006531CB">
            <w:pPr>
              <w:spacing w:after="0" w:line="240" w:lineRule="auto"/>
              <w:ind w:right="-129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6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จำนวนโครงการที่มีการบูรณาการบริการวิชาการและ/</w:t>
            </w:r>
            <w:r w:rsidR="00EA3A3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หรือ </w:t>
            </w:r>
          </w:p>
          <w:p w14:paraId="1202DAD7" w14:textId="77777777" w:rsidR="00EA3A3B" w:rsidRDefault="006531CB" w:rsidP="006531CB">
            <w:pPr>
              <w:spacing w:after="0" w:line="240" w:lineRule="auto"/>
              <w:ind w:right="-129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การเรียนการสอน/</w:t>
            </w:r>
            <w:r w:rsidR="00EA3A3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วิจัย ที่เป็นพันธกิจสัมพันธ์กับสังคม</w:t>
            </w: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ครบตามเกณฑ์ทั้ง 4 ด้าน (ร่วมคิดร่วมทำแบบหุ้นส่วน/ เกิดประโยชน์ร่วมกันแก่ผู้เกี่ยวข้องทุกฝ่าย/</w:t>
            </w:r>
          </w:p>
          <w:p w14:paraId="12921BC9" w14:textId="77777777" w:rsidR="00EA3A3B" w:rsidRDefault="006531CB" w:rsidP="00EA3A3B">
            <w:pPr>
              <w:spacing w:after="0" w:line="240" w:lineRule="auto"/>
              <w:ind w:right="-129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มีการสร้างความรู้ทางวิชาการ/ เกิดผลกระทบต่อสังคมที่ประเมินได้)</w:t>
            </w:r>
          </w:p>
          <w:p w14:paraId="0A40B1E8" w14:textId="77777777" w:rsidR="006531CB" w:rsidRPr="00EA3A3B" w:rsidRDefault="006531CB" w:rsidP="00EA3A3B">
            <w:pPr>
              <w:spacing w:after="0" w:line="240" w:lineRule="auto"/>
              <w:ind w:right="-129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EA3A3B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PA3</w:t>
            </w:r>
            <w:r w:rsidRPr="00EA3A3B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EA3A3B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6</w:t>
            </w:r>
            <w:r w:rsidRPr="00EA3A3B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56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DA7C" w14:textId="77777777" w:rsidR="006531CB" w:rsidRPr="00EA3A3B" w:rsidRDefault="006531CB" w:rsidP="006531C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2A4" w14:textId="77777777" w:rsidR="006531CB" w:rsidRPr="00EA3A3B" w:rsidRDefault="006531CB" w:rsidP="006531CB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991377C" w14:textId="77777777" w:rsidR="006531CB" w:rsidRPr="00EA3A3B" w:rsidRDefault="006531CB" w:rsidP="006531C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4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30A7E32" w14:textId="77777777" w:rsidR="006531CB" w:rsidRPr="00EA3A3B" w:rsidRDefault="006531CB" w:rsidP="006531C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</w:t>
            </w:r>
          </w:p>
        </w:tc>
      </w:tr>
      <w:tr w:rsidR="006531CB" w:rsidRPr="00EA3A3B" w14:paraId="51EB7E33" w14:textId="77777777" w:rsidTr="00EA3A3B">
        <w:trPr>
          <w:trHeight w:val="384"/>
        </w:trPr>
        <w:tc>
          <w:tcPr>
            <w:tcW w:w="692" w:type="pct"/>
            <w:vMerge/>
            <w:tcBorders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5F7B" w14:textId="77777777" w:rsidR="006531CB" w:rsidRPr="00EA3A3B" w:rsidRDefault="006531CB" w:rsidP="006531CB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A2FC" w14:textId="77777777" w:rsidR="006531CB" w:rsidRPr="00EA3A3B" w:rsidRDefault="006531CB" w:rsidP="006531CB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8B51" w14:textId="77777777" w:rsidR="006531CB" w:rsidRPr="00EA3A3B" w:rsidRDefault="006531CB" w:rsidP="006531CB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dotted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804F" w14:textId="77777777" w:rsidR="00EA3A3B" w:rsidRDefault="006531CB" w:rsidP="006531CB">
            <w:pPr>
              <w:spacing w:after="0" w:line="240" w:lineRule="auto"/>
              <w:ind w:right="-129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3.7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จำนวนโครงการ/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Platform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ที่มีการดำเนินการร่วมกันกับ</w:t>
            </w:r>
          </w:p>
          <w:p w14:paraId="144D4765" w14:textId="77777777" w:rsidR="006531CB" w:rsidRPr="00EA3A3B" w:rsidRDefault="006531CB" w:rsidP="006531CB">
            <w:pPr>
              <w:spacing w:after="0" w:line="240" w:lineRule="auto"/>
              <w:ind w:right="-129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หน่วยงานภาครัฐ/ เอกชน/ ประชาสังคม</w:t>
            </w:r>
          </w:p>
          <w:p w14:paraId="73B8A85C" w14:textId="77777777" w:rsidR="00EA3A3B" w:rsidRDefault="006531CB" w:rsidP="006531CB">
            <w:pPr>
              <w:spacing w:after="0" w:line="240" w:lineRule="auto"/>
              <w:ind w:right="-129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 ความร่วมมือกับ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Platform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อื่น ในการให้ความรู้/ </w:t>
            </w:r>
          </w:p>
          <w:p w14:paraId="0E1FB3E2" w14:textId="77777777" w:rsidR="006531CB" w:rsidRPr="00EA3A3B" w:rsidRDefault="006531CB" w:rsidP="006531CB">
            <w:pPr>
              <w:spacing w:after="0" w:line="240" w:lineRule="auto"/>
              <w:ind w:right="-129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คำปรึกษา</w:t>
            </w:r>
            <w:r w:rsidR="00EA3A3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Mombie, Young Happy) (QW2.1)</w:t>
            </w:r>
          </w:p>
          <w:p w14:paraId="6DC6CCA5" w14:textId="1E625C41" w:rsidR="006531CB" w:rsidRPr="00EA3A3B" w:rsidRDefault="006531CB" w:rsidP="000C384B">
            <w:pPr>
              <w:spacing w:after="0" w:line="240" w:lineRule="auto"/>
              <w:ind w:right="-129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 พัฒนา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platform Online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ในการให้คำปรึกษาทางสุขภาพ</w:t>
            </w:r>
            <w:r w:rsidR="00051E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ผ่านระบบ </w:t>
            </w:r>
            <w:bookmarkStart w:id="3" w:name="_GoBack"/>
            <w:bookmarkEnd w:id="3"/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Telenursing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ในการดูแลผู้ป่วย </w:t>
            </w: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HT (QW2.2)</w:t>
            </w:r>
          </w:p>
        </w:tc>
        <w:tc>
          <w:tcPr>
            <w:tcW w:w="356" w:type="pct"/>
            <w:tcBorders>
              <w:top w:val="dotted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C728" w14:textId="77777777" w:rsidR="006531CB" w:rsidRPr="00EA3A3B" w:rsidRDefault="006531CB" w:rsidP="006531C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3" w:type="pct"/>
            <w:tcBorders>
              <w:top w:val="dotted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350E" w14:textId="77777777" w:rsidR="006531CB" w:rsidRPr="00EA3A3B" w:rsidRDefault="006531CB" w:rsidP="006531C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3" w:type="pct"/>
            <w:tcBorders>
              <w:top w:val="dotted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</w:tcPr>
          <w:p w14:paraId="0CBE26BE" w14:textId="77777777" w:rsidR="006531CB" w:rsidRPr="00EA3A3B" w:rsidRDefault="006531CB" w:rsidP="006531C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</w:tcPr>
          <w:p w14:paraId="75E0F387" w14:textId="77777777" w:rsidR="006531CB" w:rsidRPr="00EA3A3B" w:rsidRDefault="006531CB" w:rsidP="006531C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</w:tr>
      <w:tr w:rsidR="00EA3A3B" w:rsidRPr="00EA3A3B" w14:paraId="2C0FDD1D" w14:textId="77777777" w:rsidTr="00004970">
        <w:trPr>
          <w:trHeight w:val="6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439E" w14:textId="77777777" w:rsidR="00EA3A3B" w:rsidRPr="00EA3A3B" w:rsidRDefault="00EA3A3B" w:rsidP="00EA3A3B">
            <w:pPr>
              <w:spacing w:after="0" w:line="240" w:lineRule="auto"/>
              <w:ind w:left="122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ยุทธศาสตร์ที่ 3 การบริการวิชาการเพื่อพัฒนาสุขภาวะของสังคมอย่างยั่งยืน   </w:t>
            </w:r>
          </w:p>
        </w:tc>
      </w:tr>
      <w:tr w:rsidR="00EA3A3B" w:rsidRPr="00EA3A3B" w14:paraId="2FBFDF69" w14:textId="77777777" w:rsidTr="00004970">
        <w:trPr>
          <w:trHeight w:val="6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7DC5" w14:textId="77777777" w:rsidR="00EA3A3B" w:rsidRPr="00EA3A3B" w:rsidRDefault="00EA3A3B" w:rsidP="00EA3A3B">
            <w:pPr>
              <w:spacing w:after="0" w:line="240" w:lineRule="auto"/>
              <w:ind w:left="138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เป้าหมายหลัก – บริการวิชาการชั้นนำและทันสมัยตรงตามความต้องการของสังคม</w:t>
            </w:r>
          </w:p>
        </w:tc>
      </w:tr>
      <w:tr w:rsidR="00EA3A3B" w:rsidRPr="00EA3A3B" w14:paraId="24F4200D" w14:textId="77777777" w:rsidTr="00004970">
        <w:trPr>
          <w:trHeight w:val="61"/>
        </w:trPr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87E6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วัตถุประสงค์</w:t>
            </w:r>
          </w:p>
          <w:p w14:paraId="366C6AB5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เชิงกลยุทธ์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67CF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6A08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ตัวชี้วัดหลัก </w:t>
            </w:r>
          </w:p>
          <w:p w14:paraId="44359C3C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Corporate KPI</w:t>
            </w: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6FC7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 </w:t>
            </w:r>
          </w:p>
          <w:p w14:paraId="33481829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KPI</w:t>
            </w: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A1D3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ค่าเป้าหมาย (ปีงบประมาณ)</w:t>
            </w:r>
          </w:p>
        </w:tc>
      </w:tr>
      <w:tr w:rsidR="00EA3A3B" w:rsidRPr="00EA3A3B" w14:paraId="73F49707" w14:textId="77777777" w:rsidTr="007C5A39">
        <w:trPr>
          <w:trHeight w:val="61"/>
        </w:trPr>
        <w:tc>
          <w:tcPr>
            <w:tcW w:w="692" w:type="pct"/>
            <w:vMerge/>
            <w:tcBorders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6B10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2492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D420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pct"/>
            <w:vMerge/>
            <w:tcBorders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965B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0CE1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FC30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2565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auto"/>
          </w:tcPr>
          <w:p w14:paraId="1D919F39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18" w:space="0" w:color="00B0F0"/>
              <w:right w:val="single" w:sz="4" w:space="0" w:color="auto"/>
            </w:tcBorders>
            <w:shd w:val="clear" w:color="auto" w:fill="auto"/>
          </w:tcPr>
          <w:p w14:paraId="769602C1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</w:tc>
      </w:tr>
      <w:tr w:rsidR="00EA3A3B" w:rsidRPr="00EA3A3B" w14:paraId="2CEAFE9C" w14:textId="77777777" w:rsidTr="007C5A39">
        <w:trPr>
          <w:trHeight w:val="384"/>
        </w:trPr>
        <w:tc>
          <w:tcPr>
            <w:tcW w:w="692" w:type="pct"/>
            <w:vMerge w:val="restart"/>
            <w:tcBorders>
              <w:top w:val="single" w:sz="18" w:space="0" w:color="00B0F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DD8F" w14:textId="77777777" w:rsidR="00EA3A3B" w:rsidRPr="00EA3A3B" w:rsidRDefault="00EA3A3B" w:rsidP="00EA3A3B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6" w:type="pct"/>
            <w:vMerge w:val="restart"/>
            <w:tcBorders>
              <w:top w:val="single" w:sz="18" w:space="0" w:color="00B0F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CDA9" w14:textId="77777777" w:rsidR="005B13A0" w:rsidRPr="005B13A0" w:rsidRDefault="005B13A0" w:rsidP="005B13A0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B13A0">
              <w:rPr>
                <w:rFonts w:ascii="TH SarabunPSK" w:eastAsia="Times New Roman" w:hAnsi="TH SarabunPSK" w:cs="TH SarabunPSK"/>
                <w:sz w:val="24"/>
                <w:szCs w:val="24"/>
              </w:rPr>
              <w:t>3.2</w:t>
            </w:r>
            <w:r w:rsidRPr="005B13A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พัฒนาระบบและกลไกในการทำงานเชิงบูรณาการกับหน่วยงานภาครัฐ/เอกชน/ประชาสังคม</w:t>
            </w:r>
          </w:p>
          <w:p w14:paraId="4B0A6DB9" w14:textId="540D9A78" w:rsidR="00EA3A3B" w:rsidRPr="00EA3A3B" w:rsidRDefault="005B13A0" w:rsidP="005B13A0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B13A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เพื่อขับเคลื่อนบริการวิชาการที่สร้างเสริมสุขภาวะต่อสังคม</w:t>
            </w:r>
          </w:p>
        </w:tc>
        <w:tc>
          <w:tcPr>
            <w:tcW w:w="728" w:type="pct"/>
            <w:vMerge w:val="restart"/>
            <w:tcBorders>
              <w:top w:val="single" w:sz="18" w:space="0" w:color="00B0F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2394" w14:textId="77777777" w:rsidR="00EA3A3B" w:rsidRPr="00EA3A3B" w:rsidRDefault="00EA3A3B" w:rsidP="00EA3A3B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sz="18" w:space="0" w:color="00B0F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C8A4" w14:textId="77777777" w:rsidR="00EA3A3B" w:rsidRPr="00EA3A3B" w:rsidRDefault="00EA3A3B" w:rsidP="00EA3A3B">
            <w:pPr>
              <w:suppressAutoHyphens/>
              <w:autoSpaceDE w:val="0"/>
              <w:spacing w:after="0" w:line="240" w:lineRule="auto"/>
              <w:ind w:right="-110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EA3A3B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3.8 จำนวนคลินิกการพยาบาลและผดุงครรภ์</w:t>
            </w:r>
            <w:r w:rsidRPr="00EA3A3B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EA3A3B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(นับสะสม)</w:t>
            </w:r>
          </w:p>
          <w:p w14:paraId="557B40A6" w14:textId="77777777" w:rsidR="00F26C3D" w:rsidRDefault="00EA3A3B" w:rsidP="00EA3A3B">
            <w:pPr>
              <w:suppressAutoHyphens/>
              <w:autoSpaceDE w:val="0"/>
              <w:spacing w:after="0" w:line="240" w:lineRule="auto"/>
              <w:ind w:right="-110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EA3A3B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ผลการดำเนินการของคลินิกการพยาบาลและผดุงครรภ์-รายรับ</w:t>
            </w:r>
          </w:p>
          <w:p w14:paraId="746C10EB" w14:textId="77777777" w:rsidR="00EA3A3B" w:rsidRPr="00EA3A3B" w:rsidRDefault="00EA3A3B" w:rsidP="00EA3A3B">
            <w:pPr>
              <w:suppressAutoHyphens/>
              <w:autoSpaceDE w:val="0"/>
              <w:spacing w:after="0" w:line="240" w:lineRule="auto"/>
              <w:ind w:right="-110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3A3B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ของคลินิก) (บาท/ปี)</w:t>
            </w:r>
          </w:p>
        </w:tc>
        <w:tc>
          <w:tcPr>
            <w:tcW w:w="356" w:type="pct"/>
            <w:tcBorders>
              <w:top w:val="single" w:sz="18" w:space="0" w:color="00B0F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07CC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  <w:p w14:paraId="448203D6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  <w:p w14:paraId="4ADA03C8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363" w:type="pct"/>
            <w:tcBorders>
              <w:top w:val="single" w:sz="18" w:space="0" w:color="00B0F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DDBC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  <w:p w14:paraId="497A331D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  <w:p w14:paraId="7007B3C0" w14:textId="77777777" w:rsidR="00EA3A3B" w:rsidRPr="00EA3A3B" w:rsidRDefault="00EA3A3B" w:rsidP="00F26C3D">
            <w:pPr>
              <w:tabs>
                <w:tab w:val="left" w:pos="176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363" w:type="pct"/>
            <w:tcBorders>
              <w:top w:val="single" w:sz="18" w:space="0" w:color="00B0F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287D33E" w14:textId="77777777" w:rsidR="00EA3A3B" w:rsidRPr="00EA3A3B" w:rsidRDefault="00EA3A3B" w:rsidP="00EA3A3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br/>
            </w:r>
          </w:p>
          <w:p w14:paraId="5FBFF386" w14:textId="77777777" w:rsidR="00EA3A3B" w:rsidRPr="00EA3A3B" w:rsidRDefault="00EA3A3B" w:rsidP="00EA3A3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120,000</w:t>
            </w:r>
          </w:p>
        </w:tc>
        <w:tc>
          <w:tcPr>
            <w:tcW w:w="364" w:type="pct"/>
            <w:tcBorders>
              <w:top w:val="single" w:sz="18" w:space="0" w:color="00B0F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1EE3B36" w14:textId="77777777" w:rsidR="00EA3A3B" w:rsidRPr="00EA3A3B" w:rsidRDefault="00EA3A3B" w:rsidP="00EA3A3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  <w:p w14:paraId="0B62772A" w14:textId="77777777" w:rsidR="00EA3A3B" w:rsidRPr="00EA3A3B" w:rsidRDefault="00EA3A3B" w:rsidP="00EA3A3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5B8232FD" w14:textId="77777777" w:rsidR="00EA3A3B" w:rsidRPr="00EA3A3B" w:rsidRDefault="00EA3A3B" w:rsidP="00EA3A3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240,000</w:t>
            </w:r>
          </w:p>
        </w:tc>
      </w:tr>
      <w:tr w:rsidR="00EA3A3B" w:rsidRPr="00EA3A3B" w14:paraId="2D65E960" w14:textId="77777777" w:rsidTr="00A645CC">
        <w:trPr>
          <w:trHeight w:val="384"/>
        </w:trPr>
        <w:tc>
          <w:tcPr>
            <w:tcW w:w="6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7353" w14:textId="77777777" w:rsidR="00EA3A3B" w:rsidRPr="00EA3A3B" w:rsidRDefault="00EA3A3B" w:rsidP="00EA3A3B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0A07" w14:textId="77777777" w:rsidR="00EA3A3B" w:rsidRPr="00EA3A3B" w:rsidRDefault="00EA3A3B" w:rsidP="00EA3A3B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5DFA" w14:textId="77777777" w:rsidR="00EA3A3B" w:rsidRPr="00EA3A3B" w:rsidRDefault="00EA3A3B" w:rsidP="00EA3A3B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dotted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F279" w14:textId="77777777" w:rsidR="00EA3A3B" w:rsidRDefault="00EA3A3B" w:rsidP="00EA3A3B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3.9 จำนวนนโยบายชี้นำสังคมของมหาวิทยาลัยที่สำคัญระดับชาติและนานาชาติ </w:t>
            </w:r>
            <w:r w:rsidRPr="00EA3A3B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EA3A3B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PA3</w:t>
            </w:r>
            <w:r w:rsidRPr="00EA3A3B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EA3A3B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1</w:t>
            </w:r>
            <w:r w:rsidRPr="00EA3A3B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  <w:p w14:paraId="73D3DDB3" w14:textId="77777777" w:rsidR="00636CD1" w:rsidRPr="00EA3A3B" w:rsidRDefault="00636CD1" w:rsidP="00EA3A3B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dotted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22C0" w14:textId="77777777" w:rsidR="00EA3A3B" w:rsidRPr="00EA3A3B" w:rsidRDefault="00EA3A3B" w:rsidP="00EA3A3B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3" w:type="pct"/>
            <w:tcBorders>
              <w:top w:val="dotted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EA02" w14:textId="77777777" w:rsidR="00EA3A3B" w:rsidRPr="00EA3A3B" w:rsidRDefault="00EA3A3B" w:rsidP="00EA3A3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3" w:type="pct"/>
            <w:tcBorders>
              <w:top w:val="dotted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7D0026E" w14:textId="77777777" w:rsidR="00EA3A3B" w:rsidRPr="00EA3A3B" w:rsidRDefault="00EA3A3B" w:rsidP="00EA3A3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1F9F62D" w14:textId="77777777" w:rsidR="00EA3A3B" w:rsidRPr="00EA3A3B" w:rsidRDefault="00EA3A3B" w:rsidP="00EA3A3B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3A3B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</w:tr>
      <w:bookmarkEnd w:id="1"/>
    </w:tbl>
    <w:p w14:paraId="39B6D73A" w14:textId="77777777" w:rsidR="008360A3" w:rsidRDefault="008360A3"/>
    <w:p w14:paraId="366B8D42" w14:textId="77777777" w:rsidR="00EA3A3B" w:rsidRDefault="00EA3A3B"/>
    <w:p w14:paraId="5716F7DD" w14:textId="77777777" w:rsidR="00EA3A3B" w:rsidRDefault="00EA3A3B"/>
    <w:p w14:paraId="272FBFCA" w14:textId="77777777" w:rsidR="00EA3A3B" w:rsidRDefault="00EA3A3B"/>
    <w:p w14:paraId="6DDD6E70" w14:textId="77777777" w:rsidR="00EA3A3B" w:rsidRDefault="00EA3A3B"/>
    <w:p w14:paraId="62E2B885" w14:textId="77777777" w:rsidR="00EA3A3B" w:rsidRDefault="00EA3A3B"/>
    <w:p w14:paraId="2ECDADA5" w14:textId="77777777" w:rsidR="00EA3A3B" w:rsidRDefault="00EA3A3B"/>
    <w:p w14:paraId="238B58ED" w14:textId="77777777" w:rsidR="00EA3A3B" w:rsidRDefault="00EA3A3B"/>
    <w:p w14:paraId="33DF489A" w14:textId="77777777" w:rsidR="00EA3A3B" w:rsidRDefault="00EA3A3B"/>
    <w:p w14:paraId="17F100E2" w14:textId="77777777" w:rsidR="00EA3A3B" w:rsidRDefault="00EA3A3B"/>
    <w:p w14:paraId="13BB95C7" w14:textId="77777777" w:rsidR="00EA3A3B" w:rsidRDefault="00EA3A3B"/>
    <w:p w14:paraId="1E6DA533" w14:textId="77777777" w:rsidR="00EA3A3B" w:rsidRDefault="00EA3A3B"/>
    <w:p w14:paraId="6F6747F4" w14:textId="77777777" w:rsidR="00EA3A3B" w:rsidRDefault="00EA3A3B"/>
    <w:p w14:paraId="68403ED8" w14:textId="77777777" w:rsidR="00EA3A3B" w:rsidRDefault="00EA3A3B"/>
    <w:p w14:paraId="03B7D132" w14:textId="77777777" w:rsidR="006531CB" w:rsidRDefault="006531CB"/>
    <w:p w14:paraId="3DE10DC8" w14:textId="77777777" w:rsidR="006531CB" w:rsidRDefault="006531CB"/>
    <w:tbl>
      <w:tblPr>
        <w:tblpPr w:leftFromText="180" w:rightFromText="180" w:vertAnchor="text" w:horzAnchor="margin" w:tblpY="198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9"/>
        <w:gridCol w:w="2255"/>
        <w:gridCol w:w="2420"/>
        <w:gridCol w:w="4243"/>
        <w:gridCol w:w="1120"/>
        <w:gridCol w:w="1139"/>
        <w:gridCol w:w="1129"/>
        <w:gridCol w:w="1139"/>
      </w:tblGrid>
      <w:tr w:rsidR="00503EF1" w:rsidRPr="0013019E" w14:paraId="43AD9E3E" w14:textId="77777777" w:rsidTr="006D5516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7DDA8858" w14:textId="77777777" w:rsidR="00503EF1" w:rsidRPr="0013019E" w:rsidRDefault="00503EF1" w:rsidP="006D5516">
            <w:pPr>
              <w:spacing w:after="0" w:line="240" w:lineRule="auto"/>
              <w:ind w:left="122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bookmarkStart w:id="4" w:name="_Hlk143705725"/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ยุทธศาสตร์ที่ 4 การพัฒนาระบบบริหารจัดการเพื่อเป็นองค์กรแห่งความสุขและความยั่งยืน    </w:t>
            </w:r>
          </w:p>
        </w:tc>
      </w:tr>
      <w:tr w:rsidR="00503EF1" w:rsidRPr="0013019E" w14:paraId="6B950490" w14:textId="77777777" w:rsidTr="006D5516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99"/>
          </w:tcPr>
          <w:p w14:paraId="769C772E" w14:textId="77777777" w:rsidR="00503EF1" w:rsidRPr="0013019E" w:rsidRDefault="00503EF1" w:rsidP="006D5516">
            <w:pPr>
              <w:spacing w:after="0" w:line="240" w:lineRule="auto"/>
              <w:ind w:left="122" w:right="63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เป้าหมายหลัก – พัฒนาระบบบริหารจัดการเพื่อสนับสนุนการดำเนินงานของทุกพันธกิจอย่างยั่งยืน  </w:t>
            </w:r>
          </w:p>
        </w:tc>
      </w:tr>
      <w:tr w:rsidR="002E18A5" w:rsidRPr="0013019E" w14:paraId="732012B0" w14:textId="77777777" w:rsidTr="006D5516">
        <w:trPr>
          <w:trHeight w:val="315"/>
        </w:trPr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F508" w14:textId="77777777" w:rsidR="00503EF1" w:rsidRPr="0013019E" w:rsidRDefault="00503EF1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วัตถุประสงค์</w:t>
            </w:r>
          </w:p>
          <w:p w14:paraId="0DB12354" w14:textId="77777777" w:rsidR="00503EF1" w:rsidRPr="0013019E" w:rsidRDefault="00503EF1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เชิงกลยุทธ์</w:t>
            </w:r>
          </w:p>
        </w:tc>
        <w:tc>
          <w:tcPr>
            <w:tcW w:w="7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04D0" w14:textId="77777777" w:rsidR="00503EF1" w:rsidRPr="0013019E" w:rsidRDefault="00503EF1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7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7B59" w14:textId="77777777" w:rsidR="00503EF1" w:rsidRPr="0013019E" w:rsidRDefault="00503EF1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ตัวชี้วัดหลัก </w:t>
            </w:r>
          </w:p>
          <w:p w14:paraId="6BA6F2BA" w14:textId="77777777" w:rsidR="00503EF1" w:rsidRPr="0013019E" w:rsidRDefault="00503EF1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Corporate KPI</w:t>
            </w: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AAAE6" w14:textId="77777777" w:rsidR="00503EF1" w:rsidRPr="0013019E" w:rsidRDefault="00503EF1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 </w:t>
            </w:r>
          </w:p>
          <w:p w14:paraId="5A3B37F5" w14:textId="77777777" w:rsidR="00503EF1" w:rsidRPr="0013019E" w:rsidRDefault="00503EF1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KPI</w:t>
            </w: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DE9C54" w14:textId="77777777" w:rsidR="00503EF1" w:rsidRPr="0013019E" w:rsidRDefault="00503EF1" w:rsidP="006D5516">
            <w:pPr>
              <w:spacing w:after="0" w:line="240" w:lineRule="auto"/>
              <w:ind w:right="69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ค่าเป้าหมาย (ปีงบประมาณ)</w:t>
            </w:r>
          </w:p>
        </w:tc>
      </w:tr>
      <w:tr w:rsidR="0013019E" w:rsidRPr="0013019E" w14:paraId="5C5F4298" w14:textId="77777777" w:rsidTr="000E5639">
        <w:trPr>
          <w:trHeight w:val="56"/>
        </w:trPr>
        <w:tc>
          <w:tcPr>
            <w:tcW w:w="678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D16A" w14:textId="77777777" w:rsidR="000C384B" w:rsidRPr="0013019E" w:rsidRDefault="000C384B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A381" w14:textId="77777777" w:rsidR="000C384B" w:rsidRPr="0013019E" w:rsidRDefault="000C384B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5718" w14:textId="77777777" w:rsidR="000C384B" w:rsidRPr="0013019E" w:rsidRDefault="000C384B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F548" w14:textId="77777777" w:rsidR="000C384B" w:rsidRPr="0013019E" w:rsidRDefault="000C384B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A285" w14:textId="77777777" w:rsidR="000C384B" w:rsidRPr="0013019E" w:rsidRDefault="000C384B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C094" w14:textId="77777777" w:rsidR="000C384B" w:rsidRPr="0013019E" w:rsidRDefault="000C384B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2565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18" w:space="0" w:color="92D050"/>
              <w:right w:val="single" w:sz="4" w:space="0" w:color="auto"/>
            </w:tcBorders>
            <w:shd w:val="clear" w:color="auto" w:fill="auto"/>
          </w:tcPr>
          <w:p w14:paraId="6A52B5C5" w14:textId="77777777" w:rsidR="000C384B" w:rsidRPr="0013019E" w:rsidRDefault="000C384B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18" w:space="0" w:color="92D050"/>
              <w:right w:val="single" w:sz="4" w:space="0" w:color="auto"/>
            </w:tcBorders>
            <w:shd w:val="clear" w:color="auto" w:fill="auto"/>
          </w:tcPr>
          <w:p w14:paraId="021435C4" w14:textId="77777777" w:rsidR="000C384B" w:rsidRPr="0013019E" w:rsidRDefault="000C384B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2567</w:t>
            </w:r>
          </w:p>
        </w:tc>
      </w:tr>
      <w:tr w:rsidR="0013019E" w:rsidRPr="0013019E" w14:paraId="4579BF1D" w14:textId="77777777" w:rsidTr="000E5639">
        <w:trPr>
          <w:trHeight w:val="20"/>
        </w:trPr>
        <w:tc>
          <w:tcPr>
            <w:tcW w:w="678" w:type="pct"/>
            <w:vMerge w:val="restart"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A95F" w14:textId="77777777" w:rsidR="00503EF1" w:rsidRPr="0013019E" w:rsidRDefault="00503EF1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เพื่อพัฒนาระบบบริหารจัดการตามหลักธรรมา</w:t>
            </w:r>
            <w:proofErr w:type="spellStart"/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ภิ</w:t>
            </w:r>
            <w:proofErr w:type="spellEnd"/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บาล</w:t>
            </w:r>
          </w:p>
          <w:p w14:paraId="5B907E6C" w14:textId="77777777" w:rsidR="00503EF1" w:rsidRPr="0013019E" w:rsidRDefault="00503EF1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D810" w14:textId="77777777" w:rsidR="00503EF1" w:rsidRPr="0013019E" w:rsidRDefault="00503EF1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ผลักดันให้มีกา</w:t>
            </w:r>
            <w:r w:rsidRPr="0013019E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ดำเนินงานตามหลักธรรมา</w:t>
            </w:r>
            <w:proofErr w:type="spellStart"/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ภิ</w:t>
            </w:r>
            <w:proofErr w:type="spellEnd"/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บาลในทุกหน่วยงาน</w:t>
            </w:r>
          </w:p>
        </w:tc>
        <w:tc>
          <w:tcPr>
            <w:tcW w:w="778" w:type="pct"/>
            <w:vMerge w:val="restart"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CE0E" w14:textId="77777777" w:rsidR="00503EF1" w:rsidRPr="0013019E" w:rsidRDefault="00503EF1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ร้อยละของการประเมินตามหลักธรรมา</w:t>
            </w:r>
            <w:proofErr w:type="spellStart"/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ภิ</w:t>
            </w:r>
            <w:proofErr w:type="spellEnd"/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บาลในการดำเนินงานของคณะพยาบาลศาสตร์</w:t>
            </w:r>
          </w:p>
        </w:tc>
        <w:tc>
          <w:tcPr>
            <w:tcW w:w="1364" w:type="pct"/>
            <w:tcBorders>
              <w:top w:val="single" w:sz="18" w:space="0" w:color="92D05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CCAB" w14:textId="77777777" w:rsidR="0013019E" w:rsidRDefault="00503EF1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="005C1A2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ร้อยละของการ</w:t>
            </w:r>
            <w:r w:rsidRPr="0013019E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ป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ระเมินธรรมา</w:t>
            </w:r>
            <w:proofErr w:type="spellStart"/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ภิ</w:t>
            </w:r>
            <w:proofErr w:type="spellEnd"/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บาลในการดำเนิน</w:t>
            </w:r>
            <w:r w:rsidR="0013019E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ง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าน</w:t>
            </w:r>
          </w:p>
          <w:p w14:paraId="1AECB74E" w14:textId="77777777" w:rsidR="00503EF1" w:rsidRPr="0013019E" w:rsidRDefault="00503EF1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ของคณะพยาบาลศาสตร์ ตามเกณฑ์ 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ITA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(ประเมินโดยมหาวิทยาลัย: ระดับมาก-มากที่สุด) </w:t>
            </w:r>
          </w:p>
        </w:tc>
        <w:tc>
          <w:tcPr>
            <w:tcW w:w="360" w:type="pc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F67E" w14:textId="77777777" w:rsidR="00503EF1" w:rsidRPr="0013019E" w:rsidRDefault="00503EF1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66" w:type="pc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FA5F" w14:textId="77777777" w:rsidR="00503EF1" w:rsidRPr="0013019E" w:rsidRDefault="00503EF1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80</w:t>
            </w:r>
          </w:p>
        </w:tc>
        <w:tc>
          <w:tcPr>
            <w:tcW w:w="363" w:type="pc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</w:tcPr>
          <w:p w14:paraId="0F5DC3A4" w14:textId="77777777" w:rsidR="00503EF1" w:rsidRPr="0013019E" w:rsidRDefault="00503EF1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80</w:t>
            </w:r>
          </w:p>
        </w:tc>
        <w:tc>
          <w:tcPr>
            <w:tcW w:w="366" w:type="pct"/>
            <w:tcBorders>
              <w:top w:val="single" w:sz="18" w:space="0" w:color="92D050"/>
              <w:left w:val="nil"/>
              <w:right w:val="single" w:sz="4" w:space="0" w:color="000000"/>
            </w:tcBorders>
          </w:tcPr>
          <w:p w14:paraId="1B2715BD" w14:textId="77777777" w:rsidR="00503EF1" w:rsidRPr="0013019E" w:rsidRDefault="00503EF1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85</w:t>
            </w:r>
          </w:p>
        </w:tc>
      </w:tr>
      <w:tr w:rsidR="0013019E" w:rsidRPr="0013019E" w14:paraId="7FB4C931" w14:textId="77777777" w:rsidTr="006D5516">
        <w:trPr>
          <w:trHeight w:val="347"/>
        </w:trPr>
        <w:tc>
          <w:tcPr>
            <w:tcW w:w="678" w:type="pct"/>
            <w:vMerge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9200" w14:textId="77777777" w:rsidR="00503EF1" w:rsidRPr="0013019E" w:rsidRDefault="00503EF1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FB5D" w14:textId="77777777" w:rsidR="00503EF1" w:rsidRPr="0013019E" w:rsidRDefault="00503EF1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182B" w14:textId="77777777" w:rsidR="00503EF1" w:rsidRPr="0013019E" w:rsidRDefault="00503EF1" w:rsidP="006D5516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0D5A" w14:textId="77777777" w:rsidR="00503EF1" w:rsidRPr="0013019E" w:rsidRDefault="00503EF1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ร้อยละของกา</w:t>
            </w:r>
            <w:r w:rsidRPr="0013019E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รป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ระเมินการบริหารงานตามหลักธรรม</w:t>
            </w:r>
            <w:r w:rsidR="005C1A21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า</w:t>
            </w:r>
            <w:proofErr w:type="spellStart"/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ภิ</w:t>
            </w:r>
            <w:proofErr w:type="spellEnd"/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บาล (ประเมินภายในคณะฯ: ระดับมาก-มากที่สุด) </w:t>
            </w:r>
            <w:r w:rsidRPr="0013019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13019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PA4</w:t>
            </w:r>
            <w:r w:rsidRPr="0013019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2</w:t>
            </w:r>
            <w:r w:rsidRPr="0013019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0679" w14:textId="77777777" w:rsidR="00503EF1" w:rsidRPr="0013019E" w:rsidRDefault="00503EF1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366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FC17" w14:textId="77777777" w:rsidR="00503EF1" w:rsidRPr="0013019E" w:rsidRDefault="00503EF1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80</w:t>
            </w:r>
          </w:p>
        </w:tc>
        <w:tc>
          <w:tcPr>
            <w:tcW w:w="3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96D7AD" w14:textId="77777777" w:rsidR="00503EF1" w:rsidRPr="0013019E" w:rsidRDefault="00503EF1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80</w:t>
            </w:r>
          </w:p>
        </w:tc>
        <w:tc>
          <w:tcPr>
            <w:tcW w:w="366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0DCBFBF" w14:textId="77777777" w:rsidR="00503EF1" w:rsidRPr="0013019E" w:rsidRDefault="00503EF1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85</w:t>
            </w:r>
          </w:p>
        </w:tc>
      </w:tr>
      <w:tr w:rsidR="0013019E" w:rsidRPr="0013019E" w14:paraId="41A6AD45" w14:textId="77777777" w:rsidTr="000E5639">
        <w:trPr>
          <w:trHeight w:val="20"/>
        </w:trPr>
        <w:tc>
          <w:tcPr>
            <w:tcW w:w="678" w:type="pct"/>
            <w:vMerge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4F97" w14:textId="77777777" w:rsidR="00503EF1" w:rsidRPr="0013019E" w:rsidRDefault="00503EF1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3830" w14:textId="77777777" w:rsidR="00503EF1" w:rsidRPr="0013019E" w:rsidRDefault="00503EF1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453C" w14:textId="77777777" w:rsidR="00503EF1" w:rsidRPr="0013019E" w:rsidRDefault="00503EF1" w:rsidP="006D5516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dotted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C054" w14:textId="77777777" w:rsidR="00503EF1" w:rsidRDefault="00503EF1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จำนวนเรื่องร้องเรียน</w:t>
            </w:r>
          </w:p>
          <w:p w14:paraId="7D7C0C76" w14:textId="77777777" w:rsidR="006D5516" w:rsidRPr="008C70A3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02AE" w14:textId="77777777" w:rsidR="00503EF1" w:rsidRPr="0013019E" w:rsidRDefault="00503EF1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366" w:type="pct"/>
            <w:tcBorders>
              <w:top w:val="dotted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91C6" w14:textId="77777777" w:rsidR="00503EF1" w:rsidRPr="0013019E" w:rsidRDefault="00503EF1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363" w:type="pct"/>
            <w:tcBorders>
              <w:top w:val="dotted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</w:tcPr>
          <w:p w14:paraId="429B1420" w14:textId="77777777" w:rsidR="00503EF1" w:rsidRPr="0013019E" w:rsidRDefault="00503EF1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366" w:type="pct"/>
            <w:tcBorders>
              <w:top w:val="dotted" w:sz="4" w:space="0" w:color="000000"/>
              <w:left w:val="nil"/>
              <w:bottom w:val="single" w:sz="18" w:space="0" w:color="92D050"/>
              <w:right w:val="single" w:sz="4" w:space="0" w:color="000000"/>
            </w:tcBorders>
          </w:tcPr>
          <w:p w14:paraId="525FD622" w14:textId="77777777" w:rsidR="00503EF1" w:rsidRPr="0013019E" w:rsidRDefault="00503EF1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6D5516" w:rsidRPr="0013019E" w14:paraId="664A71CF" w14:textId="77777777" w:rsidTr="000E5639">
        <w:trPr>
          <w:trHeight w:val="20"/>
        </w:trPr>
        <w:tc>
          <w:tcPr>
            <w:tcW w:w="678" w:type="pct"/>
            <w:vMerge w:val="restart"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FE84" w14:textId="77777777" w:rsidR="006D5516" w:rsidRPr="00140B9F" w:rsidRDefault="006D5516" w:rsidP="006D5516">
            <w:pPr>
              <w:pStyle w:val="paragraph"/>
              <w:ind w:right="-108"/>
              <w:rPr>
                <w:rFonts w:ascii="TH SarabunPSK" w:hAnsi="TH SarabunPSK" w:cs="TH SarabunPSK"/>
                <w:color w:val="000000" w:themeColor="text1"/>
              </w:rPr>
            </w:pPr>
            <w:r w:rsidRPr="00140B9F">
              <w:rPr>
                <w:rStyle w:val="normaltextrun1"/>
                <w:rFonts w:ascii="TH SarabunPSK" w:hAnsi="TH SarabunPSK" w:cs="TH SarabunPSK"/>
                <w:color w:val="000000" w:themeColor="text1"/>
              </w:rPr>
              <w:t>4</w:t>
            </w:r>
            <w:r w:rsidRPr="00140B9F">
              <w:rPr>
                <w:rStyle w:val="normaltextrun1"/>
                <w:rFonts w:ascii="TH SarabunPSK" w:hAnsi="TH SarabunPSK" w:cs="TH SarabunPSK"/>
                <w:color w:val="000000" w:themeColor="text1"/>
                <w:szCs w:val="22"/>
                <w:cs/>
              </w:rPr>
              <w:t>.</w:t>
            </w:r>
            <w:r w:rsidRPr="00140B9F">
              <w:rPr>
                <w:rStyle w:val="normaltextrun1"/>
                <w:rFonts w:ascii="TH SarabunPSK" w:hAnsi="TH SarabunPSK" w:cs="TH SarabunPSK"/>
                <w:color w:val="000000" w:themeColor="text1"/>
              </w:rPr>
              <w:t>2</w:t>
            </w:r>
            <w:r w:rsidRPr="00140B9F">
              <w:rPr>
                <w:rStyle w:val="normaltextrun1"/>
                <w:rFonts w:ascii="TH SarabunPSK" w:hAnsi="TH SarabunPSK" w:cs="TH SarabunPSK"/>
                <w:color w:val="000000" w:themeColor="text1"/>
                <w:cs/>
              </w:rPr>
              <w:t xml:space="preserve"> พัฒนาคณะให้เป็น</w:t>
            </w:r>
            <w:r w:rsidRPr="00140B9F">
              <w:rPr>
                <w:rStyle w:val="normaltextrun1"/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140B9F">
              <w:rPr>
                <w:rStyle w:val="normaltextrun1"/>
                <w:rFonts w:ascii="TH SarabunPSK" w:hAnsi="TH SarabunPSK" w:cs="TH SarabunPSK"/>
                <w:color w:val="000000" w:themeColor="text1"/>
              </w:rPr>
              <w:t>Eco Faculty</w:t>
            </w:r>
          </w:p>
          <w:p w14:paraId="0E9DEE9D" w14:textId="77777777" w:rsidR="006D5516" w:rsidRPr="00140B9F" w:rsidRDefault="006D5516" w:rsidP="006D5516">
            <w:pPr>
              <w:pStyle w:val="paragraph"/>
              <w:ind w:right="-108"/>
              <w:rPr>
                <w:rFonts w:ascii="TH SarabunPSK" w:hAnsi="TH SarabunPSK" w:cs="TH SarabunPSK"/>
                <w:color w:val="000000" w:themeColor="text1"/>
              </w:rPr>
            </w:pPr>
          </w:p>
          <w:p w14:paraId="5BD7BCA6" w14:textId="77777777" w:rsidR="006D5516" w:rsidRPr="00140B9F" w:rsidRDefault="006D5516" w:rsidP="006D5516">
            <w:pPr>
              <w:pStyle w:val="paragraph"/>
              <w:ind w:right="-108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25" w:type="pct"/>
            <w:vMerge w:val="restart"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0E4F" w14:textId="77777777" w:rsidR="006D5516" w:rsidRPr="00140B9F" w:rsidRDefault="006D5516" w:rsidP="006D5516">
            <w:pPr>
              <w:pStyle w:val="paragraph"/>
              <w:ind w:right="-108"/>
              <w:rPr>
                <w:rStyle w:val="normaltextrun1"/>
                <w:rFonts w:ascii="TH SarabunPSK" w:hAnsi="TH SarabunPSK" w:cs="TH SarabunPSK"/>
                <w:color w:val="000000" w:themeColor="text1"/>
              </w:rPr>
            </w:pPr>
            <w:r w:rsidRPr="00140B9F">
              <w:rPr>
                <w:rStyle w:val="normaltextrun1"/>
                <w:rFonts w:ascii="TH SarabunPSK" w:hAnsi="TH SarabunPSK" w:cs="TH SarabunPSK"/>
                <w:color w:val="000000" w:themeColor="text1"/>
              </w:rPr>
              <w:t>4</w:t>
            </w:r>
            <w:r w:rsidRPr="00140B9F">
              <w:rPr>
                <w:rStyle w:val="normaltextrun1"/>
                <w:rFonts w:ascii="TH SarabunPSK" w:hAnsi="TH SarabunPSK" w:cs="TH SarabunPSK"/>
                <w:color w:val="000000" w:themeColor="text1"/>
                <w:szCs w:val="22"/>
                <w:cs/>
              </w:rPr>
              <w:t>.</w:t>
            </w:r>
            <w:r w:rsidRPr="00140B9F">
              <w:rPr>
                <w:rStyle w:val="normaltextrun1"/>
                <w:rFonts w:ascii="TH SarabunPSK" w:hAnsi="TH SarabunPSK" w:cs="TH SarabunPSK"/>
                <w:color w:val="000000" w:themeColor="text1"/>
              </w:rPr>
              <w:t>2</w:t>
            </w:r>
            <w:r w:rsidRPr="00140B9F">
              <w:rPr>
                <w:rStyle w:val="normaltextrun1"/>
                <w:rFonts w:ascii="TH SarabunPSK" w:hAnsi="TH SarabunPSK" w:cs="TH SarabunPSK"/>
                <w:color w:val="000000" w:themeColor="text1"/>
                <w:cs/>
              </w:rPr>
              <w:t xml:space="preserve"> เพิ่มประสิทธิภาพในการใช้ทรัพยากรและสาธารณูปโภค</w:t>
            </w:r>
          </w:p>
          <w:p w14:paraId="38CADD04" w14:textId="77777777" w:rsidR="006D5516" w:rsidRPr="00140B9F" w:rsidRDefault="006D5516" w:rsidP="006D5516">
            <w:pPr>
              <w:pStyle w:val="paragraph"/>
              <w:ind w:right="-108"/>
              <w:rPr>
                <w:rFonts w:ascii="TH SarabunPSK" w:hAnsi="TH SarabunPSK" w:cs="TH SarabunPSK"/>
                <w:color w:val="000000" w:themeColor="text1"/>
              </w:rPr>
            </w:pPr>
            <w:r w:rsidRPr="00140B9F">
              <w:rPr>
                <w:rStyle w:val="normaltextrun1"/>
                <w:rFonts w:ascii="TH SarabunPSK" w:hAnsi="TH SarabunPSK" w:cs="TH SarabunPSK"/>
                <w:color w:val="000000" w:themeColor="text1"/>
                <w:cs/>
              </w:rPr>
              <w:t xml:space="preserve">อย่างคุ้มค่า </w:t>
            </w:r>
          </w:p>
        </w:tc>
        <w:tc>
          <w:tcPr>
            <w:tcW w:w="778" w:type="pct"/>
            <w:vMerge w:val="restart"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C715" w14:textId="77777777" w:rsidR="006D5516" w:rsidRPr="00140B9F" w:rsidRDefault="006D5516" w:rsidP="006D5516">
            <w:pPr>
              <w:pStyle w:val="paragraph"/>
              <w:ind w:right="-108"/>
              <w:rPr>
                <w:rFonts w:ascii="TH SarabunPSK" w:hAnsi="TH SarabunPSK" w:cs="TH SarabunPSK"/>
                <w:color w:val="000000" w:themeColor="text1"/>
              </w:rPr>
            </w:pPr>
            <w:r w:rsidRPr="00140B9F">
              <w:rPr>
                <w:rStyle w:val="normaltextrun1"/>
                <w:rFonts w:ascii="TH SarabunPSK" w:hAnsi="TH SarabunPSK" w:cs="TH SarabunPSK"/>
                <w:color w:val="000000" w:themeColor="text1"/>
                <w:cs/>
              </w:rPr>
              <w:t>4.2 ร้อยละของค่าสาธารณูปโภคลดลง</w:t>
            </w:r>
          </w:p>
        </w:tc>
        <w:tc>
          <w:tcPr>
            <w:tcW w:w="1364" w:type="pct"/>
            <w:tcBorders>
              <w:top w:val="single" w:sz="18" w:space="0" w:color="92D05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484C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ร้อยละของค่าสาธารณูปโภคลดลง</w:t>
            </w:r>
          </w:p>
        </w:tc>
        <w:tc>
          <w:tcPr>
            <w:tcW w:w="360" w:type="pct"/>
            <w:tcBorders>
              <w:top w:val="single" w:sz="18" w:space="0" w:color="92D05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5304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366" w:type="pct"/>
            <w:tcBorders>
              <w:top w:val="single" w:sz="18" w:space="0" w:color="92D05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9E43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3" w:type="pct"/>
            <w:tcBorders>
              <w:top w:val="single" w:sz="18" w:space="0" w:color="92D05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</w:tcPr>
          <w:p w14:paraId="35265A11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18" w:space="0" w:color="92D050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1B59FCF8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D5516" w:rsidRPr="0013019E" w14:paraId="705A6D42" w14:textId="77777777" w:rsidTr="006D5516">
        <w:trPr>
          <w:trHeight w:val="56"/>
        </w:trPr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097C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BA7C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D1C2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AC77C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  - ไฟฟ้า</w:t>
            </w:r>
          </w:p>
        </w:tc>
        <w:tc>
          <w:tcPr>
            <w:tcW w:w="360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A8E1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66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887F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1.5</w:t>
            </w:r>
          </w:p>
        </w:tc>
        <w:tc>
          <w:tcPr>
            <w:tcW w:w="363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</w:tcPr>
          <w:p w14:paraId="205B31ED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6" w:type="pct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auto"/>
            </w:tcBorders>
          </w:tcPr>
          <w:p w14:paraId="65971701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</w:tr>
      <w:tr w:rsidR="006D5516" w:rsidRPr="0013019E" w14:paraId="239AE891" w14:textId="77777777" w:rsidTr="006D5516">
        <w:trPr>
          <w:trHeight w:val="56"/>
        </w:trPr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6C65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3C6E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045A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D9F8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  - น้ำประปา</w:t>
            </w:r>
          </w:p>
        </w:tc>
        <w:tc>
          <w:tcPr>
            <w:tcW w:w="360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E0CE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66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ECEB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1.5</w:t>
            </w:r>
          </w:p>
        </w:tc>
        <w:tc>
          <w:tcPr>
            <w:tcW w:w="363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</w:tcPr>
          <w:p w14:paraId="53A6C20C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6" w:type="pct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auto"/>
            </w:tcBorders>
          </w:tcPr>
          <w:p w14:paraId="3F6F158F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</w:tr>
      <w:tr w:rsidR="006D5516" w:rsidRPr="0013019E" w14:paraId="79FACCDC" w14:textId="77777777" w:rsidTr="006D5516">
        <w:trPr>
          <w:trHeight w:val="56"/>
        </w:trPr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BF72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37CD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A6F0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1B94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  - น้ำมันเชื้อเพลิง</w:t>
            </w:r>
          </w:p>
        </w:tc>
        <w:tc>
          <w:tcPr>
            <w:tcW w:w="360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E72A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66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0D66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1.5</w:t>
            </w:r>
          </w:p>
        </w:tc>
        <w:tc>
          <w:tcPr>
            <w:tcW w:w="363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</w:tcPr>
          <w:p w14:paraId="7498E568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6" w:type="pct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auto"/>
            </w:tcBorders>
          </w:tcPr>
          <w:p w14:paraId="28A5C171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</w:tr>
      <w:tr w:rsidR="006D5516" w:rsidRPr="0013019E" w14:paraId="0DF3B408" w14:textId="77777777" w:rsidTr="006D5516">
        <w:trPr>
          <w:trHeight w:val="74"/>
        </w:trPr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18B2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3968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3555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BCBF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  - กระดาษ</w:t>
            </w:r>
          </w:p>
        </w:tc>
        <w:tc>
          <w:tcPr>
            <w:tcW w:w="360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AE13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66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DBB4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1.5</w:t>
            </w:r>
          </w:p>
        </w:tc>
        <w:tc>
          <w:tcPr>
            <w:tcW w:w="363" w:type="pct"/>
            <w:tcBorders>
              <w:top w:val="dotted" w:sz="4" w:space="0" w:color="000000" w:themeColor="text1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9B6932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6" w:type="pct"/>
            <w:tcBorders>
              <w:top w:val="dotted" w:sz="4" w:space="0" w:color="000000" w:themeColor="text1"/>
              <w:left w:val="nil"/>
              <w:bottom w:val="dotted" w:sz="4" w:space="0" w:color="000000"/>
              <w:right w:val="single" w:sz="4" w:space="0" w:color="auto"/>
            </w:tcBorders>
          </w:tcPr>
          <w:p w14:paraId="231F9715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</w:tr>
      <w:tr w:rsidR="006D5516" w:rsidRPr="0013019E" w14:paraId="7EB89AEF" w14:textId="77777777" w:rsidTr="000E5639">
        <w:trPr>
          <w:trHeight w:val="571"/>
        </w:trPr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619C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7B2F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87ED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dotted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5E60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 MU Green Ranking </w:t>
            </w:r>
            <w:r w:rsidRPr="0013019E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13019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PA4</w:t>
            </w:r>
            <w:r w:rsidRPr="0013019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10</w:t>
            </w:r>
            <w:r w:rsidRPr="0013019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  <w:r w:rsidRPr="0013019E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     </w:t>
            </w:r>
          </w:p>
          <w:p w14:paraId="3D314318" w14:textId="77777777" w:rsidR="006D5516" w:rsidRDefault="006D5516" w:rsidP="006D5516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(โครงการ 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Go Green and Healthy Faculty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) (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QW4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)</w:t>
            </w:r>
          </w:p>
          <w:p w14:paraId="25E7CEBB" w14:textId="77777777" w:rsidR="008C70A3" w:rsidRPr="008C70A3" w:rsidRDefault="008C70A3" w:rsidP="006D5516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color w:val="FF0000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9BB3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366" w:type="pct"/>
            <w:tcBorders>
              <w:top w:val="dotted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EB9C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80</w:t>
            </w:r>
          </w:p>
        </w:tc>
        <w:tc>
          <w:tcPr>
            <w:tcW w:w="363" w:type="pct"/>
            <w:tcBorders>
              <w:top w:val="dotted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</w:tcPr>
          <w:p w14:paraId="619A8162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80</w:t>
            </w:r>
          </w:p>
        </w:tc>
        <w:tc>
          <w:tcPr>
            <w:tcW w:w="366" w:type="pct"/>
            <w:tcBorders>
              <w:top w:val="dotted" w:sz="4" w:space="0" w:color="000000"/>
              <w:left w:val="nil"/>
              <w:bottom w:val="single" w:sz="18" w:space="0" w:color="92D050"/>
              <w:right w:val="single" w:sz="4" w:space="0" w:color="000000"/>
            </w:tcBorders>
          </w:tcPr>
          <w:p w14:paraId="7F6271E7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85</w:t>
            </w:r>
          </w:p>
        </w:tc>
      </w:tr>
      <w:tr w:rsidR="006D5516" w:rsidRPr="0013019E" w14:paraId="46784C27" w14:textId="77777777" w:rsidTr="008037AA">
        <w:trPr>
          <w:trHeight w:val="417"/>
        </w:trPr>
        <w:tc>
          <w:tcPr>
            <w:tcW w:w="678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B1F2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52C6" w14:textId="77777777" w:rsidR="006D5516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ส่งเสริมความปลอดภัย</w:t>
            </w:r>
          </w:p>
          <w:p w14:paraId="39EB692C" w14:textId="77777777" w:rsidR="006D5516" w:rsidRPr="008037AA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อาชีวอนามัย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778" w:type="pct"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7E66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D87B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4.6 ผ่านเกณฑ์ประเมินสถานศึกษาปลอดภัย</w:t>
            </w:r>
          </w:p>
        </w:tc>
        <w:tc>
          <w:tcPr>
            <w:tcW w:w="360" w:type="pct"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E730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ผ่าน</w:t>
            </w:r>
          </w:p>
        </w:tc>
        <w:tc>
          <w:tcPr>
            <w:tcW w:w="366" w:type="pct"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E3B2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ผ่าน</w:t>
            </w:r>
          </w:p>
          <w:p w14:paraId="671CF389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18" w:space="0" w:color="92D050"/>
              <w:left w:val="single" w:sz="4" w:space="0" w:color="000000"/>
              <w:bottom w:val="single" w:sz="18" w:space="0" w:color="92D050"/>
              <w:right w:val="single" w:sz="4" w:space="0" w:color="000000"/>
            </w:tcBorders>
          </w:tcPr>
          <w:p w14:paraId="5CB7C0BC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ผ่าน</w:t>
            </w:r>
          </w:p>
        </w:tc>
        <w:tc>
          <w:tcPr>
            <w:tcW w:w="366" w:type="pct"/>
            <w:tcBorders>
              <w:top w:val="single" w:sz="18" w:space="0" w:color="92D050"/>
              <w:left w:val="nil"/>
              <w:bottom w:val="single" w:sz="18" w:space="0" w:color="92D050"/>
              <w:right w:val="single" w:sz="4" w:space="0" w:color="000000"/>
            </w:tcBorders>
          </w:tcPr>
          <w:p w14:paraId="1069D0B4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ผ่าน</w:t>
            </w:r>
          </w:p>
        </w:tc>
      </w:tr>
      <w:tr w:rsidR="006D5516" w:rsidRPr="0013019E" w14:paraId="7875E924" w14:textId="77777777" w:rsidTr="000E5639">
        <w:trPr>
          <w:trHeight w:val="20"/>
        </w:trPr>
        <w:tc>
          <w:tcPr>
            <w:tcW w:w="678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47F1" w14:textId="5B118934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4.3 เพื่อยกระดับระบบคุณภาพสู่ความเป็นเลิศ</w:t>
            </w:r>
            <w:r w:rsidR="001B3A8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725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9EE1" w14:textId="77777777" w:rsidR="006D5516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ใช้ระบบคุณภาพะดับชาติ/นานาชาติในการบริหารจัดการอย่างยั่งยืน</w:t>
            </w:r>
          </w:p>
          <w:p w14:paraId="59DDC54D" w14:textId="77777777" w:rsidR="008C70A3" w:rsidRPr="008C70A3" w:rsidRDefault="008C70A3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778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F137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4.3 จำนวนรางวัลคุณภาพที่ได้รับในระดับชาติ/นานาชาติ</w:t>
            </w:r>
          </w:p>
        </w:tc>
        <w:tc>
          <w:tcPr>
            <w:tcW w:w="1364" w:type="pct"/>
            <w:tcBorders>
              <w:top w:val="single" w:sz="18" w:space="0" w:color="92D05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A771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7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จำนวนรางวัลคุณภาพ </w:t>
            </w:r>
          </w:p>
        </w:tc>
        <w:tc>
          <w:tcPr>
            <w:tcW w:w="360" w:type="pct"/>
            <w:tcBorders>
              <w:top w:val="single" w:sz="18" w:space="0" w:color="92D05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796F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6" w:type="pct"/>
            <w:tcBorders>
              <w:top w:val="single" w:sz="18" w:space="0" w:color="92D05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79EF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3" w:type="pct"/>
            <w:tcBorders>
              <w:top w:val="single" w:sz="18" w:space="0" w:color="92D05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</w:tcPr>
          <w:p w14:paraId="28397ACD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6" w:type="pct"/>
            <w:tcBorders>
              <w:top w:val="single" w:sz="18" w:space="0" w:color="92D050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4028CE0F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</w:tr>
      <w:tr w:rsidR="006D5516" w:rsidRPr="0013019E" w14:paraId="6B098597" w14:textId="77777777" w:rsidTr="000E5639">
        <w:trPr>
          <w:trHeight w:val="56"/>
        </w:trPr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0628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24F1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076A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4" w:type="pct"/>
            <w:tcBorders>
              <w:top w:val="dotted" w:sz="4" w:space="0" w:color="000000" w:themeColor="text1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73DB" w14:textId="77777777" w:rsidR="006D5516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8</w:t>
            </w: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จำนวนความสำเร็จของการบริหารจัดการในพันธกิจ</w:t>
            </w:r>
          </w:p>
          <w:p w14:paraId="3BCF6643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ด้านการศึกษา และ/หรือ วิจัยเทียบกับคู่เทียบ</w:t>
            </w:r>
          </w:p>
        </w:tc>
        <w:tc>
          <w:tcPr>
            <w:tcW w:w="360" w:type="pct"/>
            <w:tcBorders>
              <w:top w:val="dotted" w:sz="4" w:space="0" w:color="000000" w:themeColor="text1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D9AE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2</w:t>
            </w:r>
          </w:p>
        </w:tc>
        <w:tc>
          <w:tcPr>
            <w:tcW w:w="366" w:type="pct"/>
            <w:tcBorders>
              <w:top w:val="dotted" w:sz="4" w:space="0" w:color="000000" w:themeColor="text1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AAAD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363" w:type="pct"/>
            <w:tcBorders>
              <w:top w:val="dotted" w:sz="4" w:space="0" w:color="000000" w:themeColor="text1"/>
              <w:left w:val="single" w:sz="4" w:space="0" w:color="000000"/>
              <w:bottom w:val="single" w:sz="18" w:space="0" w:color="92D050"/>
              <w:right w:val="single" w:sz="4" w:space="0" w:color="000000"/>
            </w:tcBorders>
          </w:tcPr>
          <w:p w14:paraId="0E6166BF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366" w:type="pct"/>
            <w:tcBorders>
              <w:top w:val="dotted" w:sz="4" w:space="0" w:color="000000" w:themeColor="text1"/>
              <w:left w:val="nil"/>
              <w:bottom w:val="single" w:sz="18" w:space="0" w:color="92D050"/>
              <w:right w:val="single" w:sz="4" w:space="0" w:color="000000"/>
            </w:tcBorders>
          </w:tcPr>
          <w:p w14:paraId="49AF7432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</w:tr>
      <w:tr w:rsidR="006D5516" w:rsidRPr="0013019E" w14:paraId="663A66A0" w14:textId="77777777" w:rsidTr="000E5639">
        <w:trPr>
          <w:trHeight w:val="53"/>
        </w:trPr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F37B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5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98D1" w14:textId="77777777" w:rsidR="006D5516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4.5 พัฒนาระบบและกลไก</w:t>
            </w:r>
          </w:p>
          <w:p w14:paraId="3D3E4951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การแลกเปลี่ยนเรียนรู้ให้เกิดขึ้นในทุกพันธกิจ</w:t>
            </w:r>
          </w:p>
        </w:tc>
        <w:tc>
          <w:tcPr>
            <w:tcW w:w="778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7588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925D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4.9 จำนวนเรื่อง/ พันธกิจที่นำระบบ 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PDCA 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มาใช้ในการจัดการความรู้และพัฒนา/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ต่อยอด ส่งผลให้สามารถเทียบเคียงกับหน่วยงานอื่นได้  </w:t>
            </w:r>
          </w:p>
        </w:tc>
        <w:tc>
          <w:tcPr>
            <w:tcW w:w="360" w:type="pc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B6DB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366" w:type="pc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A475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</w:tcPr>
          <w:p w14:paraId="1F97FF7D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18" w:space="0" w:color="92D050"/>
              <w:left w:val="nil"/>
              <w:right w:val="single" w:sz="4" w:space="0" w:color="000000"/>
            </w:tcBorders>
          </w:tcPr>
          <w:p w14:paraId="25310FDD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D5516" w:rsidRPr="0013019E" w14:paraId="7D0E9E16" w14:textId="77777777" w:rsidTr="006D5516">
        <w:trPr>
          <w:trHeight w:val="53"/>
        </w:trPr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040E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778E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870E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29AE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  - จำนวนเรื่อง </w:t>
            </w:r>
          </w:p>
        </w:tc>
        <w:tc>
          <w:tcPr>
            <w:tcW w:w="36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F351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12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550C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363" w:type="pct"/>
            <w:tcBorders>
              <w:left w:val="single" w:sz="4" w:space="0" w:color="000000"/>
              <w:right w:val="single" w:sz="4" w:space="0" w:color="000000"/>
            </w:tcBorders>
          </w:tcPr>
          <w:p w14:paraId="4A669968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12</w:t>
            </w:r>
          </w:p>
        </w:tc>
        <w:tc>
          <w:tcPr>
            <w:tcW w:w="366" w:type="pct"/>
            <w:tcBorders>
              <w:left w:val="nil"/>
              <w:right w:val="single" w:sz="4" w:space="0" w:color="000000"/>
            </w:tcBorders>
          </w:tcPr>
          <w:p w14:paraId="5D1801EC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12</w:t>
            </w:r>
          </w:p>
        </w:tc>
      </w:tr>
      <w:tr w:rsidR="006D5516" w:rsidRPr="0013019E" w14:paraId="0DB7E63D" w14:textId="77777777" w:rsidTr="006D5516">
        <w:trPr>
          <w:trHeight w:val="53"/>
        </w:trPr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ACA7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437B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A418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0176" w14:textId="77777777" w:rsidR="006D5516" w:rsidRPr="0013019E" w:rsidRDefault="006D5516" w:rsidP="006D5516">
            <w:pPr>
              <w:spacing w:after="0" w:line="240" w:lineRule="auto"/>
              <w:ind w:right="-28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 พันธกิจ (การศึกษา วิจัย บริการวิชาการ) (นับใหม่)</w:t>
            </w:r>
          </w:p>
        </w:tc>
        <w:tc>
          <w:tcPr>
            <w:tcW w:w="36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F66B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25BD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4" w:space="0" w:color="000000"/>
              <w:right w:val="single" w:sz="4" w:space="0" w:color="000000"/>
            </w:tcBorders>
          </w:tcPr>
          <w:p w14:paraId="75AE8658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6" w:type="pct"/>
            <w:tcBorders>
              <w:left w:val="nil"/>
              <w:right w:val="single" w:sz="4" w:space="0" w:color="000000"/>
            </w:tcBorders>
          </w:tcPr>
          <w:p w14:paraId="4364D122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D5516" w:rsidRPr="0013019E" w14:paraId="1CFB7C4B" w14:textId="77777777" w:rsidTr="006D5516">
        <w:trPr>
          <w:trHeight w:val="53"/>
        </w:trPr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6050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D911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529E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5163" w14:textId="77777777" w:rsidR="006D5516" w:rsidRPr="0013019E" w:rsidRDefault="006D5516" w:rsidP="006D5516">
            <w:pPr>
              <w:numPr>
                <w:ilvl w:val="0"/>
                <w:numId w:val="9"/>
              </w:numPr>
              <w:spacing w:after="0" w:line="240" w:lineRule="auto"/>
              <w:ind w:left="754" w:right="63" w:hanging="13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ภายในคณะฯ     </w:t>
            </w:r>
          </w:p>
        </w:tc>
        <w:tc>
          <w:tcPr>
            <w:tcW w:w="36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2293" w14:textId="77777777" w:rsidR="006D5516" w:rsidRPr="0013019E" w:rsidRDefault="006D5516" w:rsidP="006D5516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328D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left w:val="single" w:sz="4" w:space="0" w:color="000000"/>
              <w:right w:val="single" w:sz="4" w:space="0" w:color="000000"/>
            </w:tcBorders>
          </w:tcPr>
          <w:p w14:paraId="39271A33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6" w:type="pct"/>
            <w:tcBorders>
              <w:left w:val="nil"/>
              <w:right w:val="single" w:sz="4" w:space="0" w:color="000000"/>
            </w:tcBorders>
          </w:tcPr>
          <w:p w14:paraId="2C24DB3D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</w:tr>
      <w:tr w:rsidR="006D5516" w:rsidRPr="0013019E" w14:paraId="01C2D2E1" w14:textId="77777777" w:rsidTr="006D5516">
        <w:trPr>
          <w:trHeight w:val="53"/>
        </w:trPr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0782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0441" w14:textId="77777777" w:rsidR="006D5516" w:rsidRPr="0013019E" w:rsidRDefault="006D5516" w:rsidP="006D5516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1F88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6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903A" w14:textId="77777777" w:rsidR="006D5516" w:rsidRPr="0013019E" w:rsidRDefault="006D5516" w:rsidP="006D5516">
            <w:pPr>
              <w:numPr>
                <w:ilvl w:val="0"/>
                <w:numId w:val="9"/>
              </w:numPr>
              <w:spacing w:after="0" w:line="240" w:lineRule="auto"/>
              <w:ind w:left="754" w:right="63" w:hanging="13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ภายนอกคณะฯ </w:t>
            </w:r>
          </w:p>
        </w:tc>
        <w:tc>
          <w:tcPr>
            <w:tcW w:w="3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E986" w14:textId="77777777" w:rsidR="006D5516" w:rsidRPr="003A12A9" w:rsidRDefault="006D5516" w:rsidP="003A12A9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7519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C1B80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66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AB7A1B1" w14:textId="77777777" w:rsidR="006D5516" w:rsidRPr="0013019E" w:rsidRDefault="006D5516" w:rsidP="006D5516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01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</w:tr>
      <w:bookmarkEnd w:id="4"/>
    </w:tbl>
    <w:p w14:paraId="2A20B178" w14:textId="77777777" w:rsidR="00374636" w:rsidRDefault="00374636" w:rsidP="009C4671">
      <w:pPr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tbl>
      <w:tblPr>
        <w:tblW w:w="496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2195"/>
        <w:gridCol w:w="2547"/>
        <w:gridCol w:w="4129"/>
        <w:gridCol w:w="1119"/>
        <w:gridCol w:w="1137"/>
        <w:gridCol w:w="1134"/>
        <w:gridCol w:w="1137"/>
      </w:tblGrid>
      <w:tr w:rsidR="009A01BF" w:rsidRPr="00CD450A" w14:paraId="4C94D887" w14:textId="77777777" w:rsidTr="00CD450A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4345171F" w14:textId="77777777" w:rsidR="009A01BF" w:rsidRPr="00CD450A" w:rsidRDefault="009A01BF" w:rsidP="009A01BF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ยุทธศาสตร์ที่ 4 การพัฒนาระบบบริหารจัดการเพื่อเป็นองค์กรแห่งความสุขและความยั่งยืน    </w:t>
            </w:r>
          </w:p>
        </w:tc>
      </w:tr>
      <w:tr w:rsidR="009A01BF" w:rsidRPr="00CD450A" w14:paraId="0B584D96" w14:textId="77777777" w:rsidTr="00CD450A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99"/>
          </w:tcPr>
          <w:p w14:paraId="05438BD6" w14:textId="77777777" w:rsidR="009A01BF" w:rsidRPr="00CD450A" w:rsidRDefault="009A01BF" w:rsidP="002A7331">
            <w:pPr>
              <w:spacing w:after="0" w:line="240" w:lineRule="auto"/>
              <w:ind w:left="131"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เป้าหมายหลัก – พัฒนาระบบบริหารจัดการเพื่อสนับสนุนการดำเนินงานของทุกพันธกิจอย่างยั่งยืน  </w:t>
            </w:r>
          </w:p>
        </w:tc>
      </w:tr>
      <w:tr w:rsidR="00CD450A" w:rsidRPr="00CD450A" w14:paraId="3373BB72" w14:textId="77777777" w:rsidTr="00CD450A">
        <w:trPr>
          <w:trHeight w:val="315"/>
        </w:trPr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39D9" w14:textId="77777777" w:rsidR="009A01BF" w:rsidRPr="00CD450A" w:rsidRDefault="009A01BF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วัตถุประสงค์</w:t>
            </w:r>
          </w:p>
          <w:p w14:paraId="3EA9292D" w14:textId="77777777" w:rsidR="009A01BF" w:rsidRPr="00CD450A" w:rsidRDefault="009A01BF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เชิงกลยุทธ์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7A09" w14:textId="77777777" w:rsidR="009A01BF" w:rsidRPr="00CD450A" w:rsidRDefault="009A01BF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B18B" w14:textId="77777777" w:rsidR="009A01BF" w:rsidRPr="00CD450A" w:rsidRDefault="009A01BF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ตัวชี้วัดหลัก </w:t>
            </w:r>
          </w:p>
          <w:p w14:paraId="202AE828" w14:textId="77777777" w:rsidR="009A01BF" w:rsidRPr="00CD450A" w:rsidRDefault="009A01BF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Corporate KPI</w:t>
            </w: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0506" w14:textId="77777777" w:rsidR="009A01BF" w:rsidRPr="00CD450A" w:rsidRDefault="009A01BF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 </w:t>
            </w:r>
          </w:p>
          <w:p w14:paraId="3FE27D63" w14:textId="77777777" w:rsidR="009A01BF" w:rsidRPr="00CD450A" w:rsidRDefault="009A01BF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KPI</w:t>
            </w: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F1205E" w14:textId="77777777" w:rsidR="009A01BF" w:rsidRPr="00CD450A" w:rsidRDefault="009A01BF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ค่าเป้าหมาย (ปีงบประมาณ)</w:t>
            </w:r>
          </w:p>
        </w:tc>
      </w:tr>
      <w:tr w:rsidR="00CD450A" w:rsidRPr="00CD450A" w14:paraId="3A2A850E" w14:textId="77777777" w:rsidTr="000E5639">
        <w:trPr>
          <w:trHeight w:val="56"/>
        </w:trPr>
        <w:tc>
          <w:tcPr>
            <w:tcW w:w="665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E3A5" w14:textId="77777777" w:rsidR="00285DA8" w:rsidRPr="00CD450A" w:rsidRDefault="00285DA8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2BF9" w14:textId="77777777" w:rsidR="00285DA8" w:rsidRPr="00CD450A" w:rsidRDefault="00285DA8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D331" w14:textId="77777777" w:rsidR="00285DA8" w:rsidRPr="00CD450A" w:rsidRDefault="00285DA8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A935" w14:textId="77777777" w:rsidR="00285DA8" w:rsidRPr="00CD450A" w:rsidRDefault="00285DA8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4F1D" w14:textId="77777777" w:rsidR="00285DA8" w:rsidRPr="00CD450A" w:rsidRDefault="00285DA8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E4DA" w14:textId="77777777" w:rsidR="00285DA8" w:rsidRPr="00CD450A" w:rsidRDefault="00285DA8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2565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</w:tcPr>
          <w:p w14:paraId="57344673" w14:textId="77777777" w:rsidR="00285DA8" w:rsidRPr="00CD450A" w:rsidRDefault="00285DA8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18" w:space="0" w:color="92D050"/>
              <w:right w:val="single" w:sz="4" w:space="0" w:color="auto"/>
            </w:tcBorders>
            <w:shd w:val="clear" w:color="auto" w:fill="auto"/>
          </w:tcPr>
          <w:p w14:paraId="0B7FA005" w14:textId="77777777" w:rsidR="00285DA8" w:rsidRPr="00CD450A" w:rsidRDefault="00285DA8" w:rsidP="002A7331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CD450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</w:tc>
      </w:tr>
      <w:tr w:rsidR="00CD450A" w:rsidRPr="00CD450A" w14:paraId="01F840F0" w14:textId="77777777" w:rsidTr="000E5639">
        <w:trPr>
          <w:trHeight w:val="50"/>
        </w:trPr>
        <w:tc>
          <w:tcPr>
            <w:tcW w:w="665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4E7E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เพื่อพัฒนาระบบสารสนเทศให้มีประสิทธิภาพ</w:t>
            </w:r>
          </w:p>
          <w:p w14:paraId="73B2FA88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2D8A" w14:textId="77777777" w:rsidR="00F50543" w:rsidRDefault="009A01BF" w:rsidP="00887975">
            <w:pPr>
              <w:spacing w:after="0" w:line="240" w:lineRule="auto"/>
              <w:ind w:right="-12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4.6 พัฒนาและปรับปรุงเทคโนโลยีดิจิทัลเพื่อสนับสนุน</w:t>
            </w:r>
          </w:p>
          <w:p w14:paraId="69D9E3F7" w14:textId="77777777" w:rsidR="009A01BF" w:rsidRPr="00CD450A" w:rsidRDefault="009A01BF" w:rsidP="00887975">
            <w:pPr>
              <w:spacing w:after="0" w:line="240" w:lineRule="auto"/>
              <w:ind w:right="-12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การเนินงานของทุกพันธกิจ </w:t>
            </w:r>
          </w:p>
        </w:tc>
        <w:tc>
          <w:tcPr>
            <w:tcW w:w="824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7CF4" w14:textId="77777777" w:rsidR="009A01BF" w:rsidRPr="00CD450A" w:rsidRDefault="009A01BF" w:rsidP="00201A98">
            <w:pPr>
              <w:tabs>
                <w:tab w:val="left" w:pos="1768"/>
              </w:tabs>
              <w:spacing w:after="0" w:line="240" w:lineRule="auto"/>
              <w:ind w:right="-11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4.4 จำนวนฐานข้อมูลที่วิเคราะห์ข้อมูล</w:t>
            </w:r>
          </w:p>
        </w:tc>
        <w:tc>
          <w:tcPr>
            <w:tcW w:w="1336" w:type="pct"/>
            <w:tcBorders>
              <w:top w:val="single" w:sz="18" w:space="0" w:color="92D05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9101" w14:textId="77777777" w:rsidR="009A01BF" w:rsidRPr="00CD450A" w:rsidRDefault="009A01BF" w:rsidP="00E37D73">
            <w:pPr>
              <w:spacing w:after="0" w:line="240" w:lineRule="auto"/>
              <w:ind w:right="-147"/>
              <w:rPr>
                <w:rFonts w:ascii="TH SarabunPSK" w:eastAsia="Times New Roman" w:hAnsi="TH SarabunPSK" w:cs="TH SarabunPSK"/>
                <w:color w:val="000000"/>
                <w:spacing w:val="-1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4.10 ร้อยละความสมบูรณ์ของฐานข้อมูลที่วิเคราะห์</w:t>
            </w:r>
          </w:p>
          <w:p w14:paraId="3C58B093" w14:textId="77777777" w:rsidR="009A01BF" w:rsidRPr="00CD450A" w:rsidRDefault="009A01BF" w:rsidP="00E37D73">
            <w:pPr>
              <w:spacing w:after="0" w:line="240" w:lineRule="auto"/>
              <w:ind w:right="-14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pacing w:val="-10"/>
                <w:sz w:val="24"/>
                <w:szCs w:val="24"/>
                <w:cs/>
              </w:rPr>
              <w:t>ข้อมูลเพื่อใช้ประกอบการตัดสินใจเชิงยุทธศาสตร์ของผู้บริหาร</w:t>
            </w:r>
          </w:p>
        </w:tc>
        <w:tc>
          <w:tcPr>
            <w:tcW w:w="362" w:type="pct"/>
            <w:tcBorders>
              <w:top w:val="single" w:sz="18" w:space="0" w:color="92D05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CFBE" w14:textId="77777777" w:rsidR="009A01BF" w:rsidRPr="00CD450A" w:rsidRDefault="009A01BF" w:rsidP="00887975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368" w:type="pct"/>
            <w:tcBorders>
              <w:top w:val="single" w:sz="18" w:space="0" w:color="92D05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8BC8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single" w:sz="18" w:space="0" w:color="92D05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117F56BE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367" w:type="pct"/>
            <w:tcBorders>
              <w:top w:val="single" w:sz="18" w:space="0" w:color="92D050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5D2F7DC1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</w:tr>
      <w:tr w:rsidR="00CD450A" w:rsidRPr="00CD450A" w14:paraId="316AC5DB" w14:textId="77777777" w:rsidTr="00CD450A">
        <w:trPr>
          <w:trHeight w:val="311"/>
        </w:trPr>
        <w:tc>
          <w:tcPr>
            <w:tcW w:w="6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F947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D437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0E07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30C3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4.11 จำนวนแผน 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IT BCM 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ทางด้านระบบเทคโนโลยีสารสนเทศ</w:t>
            </w:r>
          </w:p>
        </w:tc>
        <w:tc>
          <w:tcPr>
            <w:tcW w:w="36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5306" w14:textId="77777777" w:rsidR="009A01BF" w:rsidRPr="00CD450A" w:rsidRDefault="009A01BF" w:rsidP="00887975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F123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5EA8B2E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21EA37C8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</w:tr>
      <w:tr w:rsidR="00CD450A" w:rsidRPr="00CD450A" w14:paraId="2A699B33" w14:textId="77777777" w:rsidTr="00CD450A">
        <w:trPr>
          <w:trHeight w:val="311"/>
        </w:trPr>
        <w:tc>
          <w:tcPr>
            <w:tcW w:w="6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1FFF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77BD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8266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5CBF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12 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ร้อยละความพึงพอใจของผู้ใช้งานระบบเทคโนโลยีสารสนเทศ (ระดับมาก-มากที่สุด)</w:t>
            </w:r>
          </w:p>
        </w:tc>
        <w:tc>
          <w:tcPr>
            <w:tcW w:w="362" w:type="pc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CF20" w14:textId="77777777" w:rsidR="009A01BF" w:rsidRPr="00CD450A" w:rsidRDefault="009A01BF" w:rsidP="00887975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B9E5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0B5E53AC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 80</w:t>
            </w:r>
          </w:p>
        </w:tc>
        <w:tc>
          <w:tcPr>
            <w:tcW w:w="367" w:type="pct"/>
            <w:tcBorders>
              <w:top w:val="dotted" w:sz="4" w:space="0" w:color="auto"/>
              <w:left w:val="nil"/>
              <w:right w:val="single" w:sz="4" w:space="0" w:color="000000"/>
            </w:tcBorders>
          </w:tcPr>
          <w:p w14:paraId="3CBC99EB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80</w:t>
            </w:r>
          </w:p>
        </w:tc>
      </w:tr>
      <w:tr w:rsidR="00CD450A" w:rsidRPr="00CD450A" w14:paraId="52519D15" w14:textId="77777777" w:rsidTr="005B5B6B">
        <w:trPr>
          <w:trHeight w:val="478"/>
        </w:trPr>
        <w:tc>
          <w:tcPr>
            <w:tcW w:w="6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AA4D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1D58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9CD9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0F8A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13 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ร้อยละของบุคลากรที่ได้รับการพัฒนาความรู้และทักษะด้าน 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Digital Technology </w:t>
            </w:r>
            <w:r w:rsidRPr="00CD450A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CD450A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PA4.4.2/4.4.3</w:t>
            </w:r>
            <w:r w:rsidRPr="00CD450A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62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11C0" w14:textId="77777777" w:rsidR="009A01BF" w:rsidRPr="00CD450A" w:rsidRDefault="009A01BF" w:rsidP="00887975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50</w:t>
            </w:r>
          </w:p>
        </w:tc>
        <w:tc>
          <w:tcPr>
            <w:tcW w:w="368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CCD0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60</w:t>
            </w:r>
          </w:p>
        </w:tc>
        <w:tc>
          <w:tcPr>
            <w:tcW w:w="367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5E52E24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70</w:t>
            </w:r>
          </w:p>
        </w:tc>
        <w:tc>
          <w:tcPr>
            <w:tcW w:w="367" w:type="pct"/>
            <w:tcBorders>
              <w:top w:val="dotted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1427E81B" w14:textId="77777777" w:rsidR="009A01BF" w:rsidRPr="00CD450A" w:rsidRDefault="005B5B6B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  <w:p w14:paraId="5A002328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CD450A" w:rsidRPr="00CD450A" w14:paraId="4685E910" w14:textId="77777777" w:rsidTr="005B5B6B">
        <w:trPr>
          <w:trHeight w:val="281"/>
        </w:trPr>
        <w:tc>
          <w:tcPr>
            <w:tcW w:w="6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0985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F374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9590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88C8" w14:textId="77777777" w:rsidR="009A01BF" w:rsidRPr="00CD450A" w:rsidRDefault="009A01BF" w:rsidP="00291B40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- 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ได้รับการพัฒนาทักษะ</w:t>
            </w:r>
            <w:r w:rsidRPr="00CD450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ระดับพื้นฐาน </w:t>
            </w:r>
            <w:r w:rsidRPr="00CD450A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CD450A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PA4.4.2</w:t>
            </w:r>
            <w:r w:rsidRPr="00CD450A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6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47D5" w14:textId="77777777" w:rsidR="009A01BF" w:rsidRPr="00CD450A" w:rsidRDefault="009A01BF" w:rsidP="00887975">
            <w:pPr>
              <w:spacing w:after="0" w:line="240" w:lineRule="auto"/>
              <w:ind w:right="63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94CA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493DE20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47BD5C2C" w14:textId="77777777" w:rsidR="009A01BF" w:rsidRPr="00CD450A" w:rsidRDefault="009A01BF" w:rsidP="00291B40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50</w:t>
            </w:r>
          </w:p>
        </w:tc>
      </w:tr>
      <w:tr w:rsidR="00CD450A" w:rsidRPr="00CD450A" w14:paraId="25DEF936" w14:textId="77777777" w:rsidTr="005B5B6B">
        <w:trPr>
          <w:trHeight w:val="57"/>
        </w:trPr>
        <w:tc>
          <w:tcPr>
            <w:tcW w:w="6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E5EE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8A24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6722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7E4F" w14:textId="77777777" w:rsidR="009A01BF" w:rsidRPr="00CD450A" w:rsidRDefault="009A01BF" w:rsidP="00291B40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ได้รับการพัฒนาทักษะ</w:t>
            </w:r>
            <w:r w:rsidRPr="00CD450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ตาม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ระดับ</w:t>
            </w:r>
            <w:r w:rsidRPr="00CD450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ที่มหาวิทยาลัย</w:t>
            </w:r>
          </w:p>
          <w:p w14:paraId="3A867963" w14:textId="77777777" w:rsidR="009A01BF" w:rsidRPr="00CD450A" w:rsidRDefault="009A01BF" w:rsidP="00291B40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    กำหนด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Pr="00CD450A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CD450A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PA4.4.3)</w:t>
            </w:r>
          </w:p>
        </w:tc>
        <w:tc>
          <w:tcPr>
            <w:tcW w:w="362" w:type="pc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98E4" w14:textId="77777777" w:rsidR="009A01BF" w:rsidRPr="00CD450A" w:rsidRDefault="009A01BF" w:rsidP="00887975">
            <w:pPr>
              <w:spacing w:after="0" w:line="240" w:lineRule="auto"/>
              <w:ind w:right="63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3913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307B4400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7" w:type="pct"/>
            <w:tcBorders>
              <w:top w:val="dotted" w:sz="4" w:space="0" w:color="auto"/>
              <w:left w:val="nil"/>
              <w:right w:val="single" w:sz="4" w:space="0" w:color="000000"/>
            </w:tcBorders>
          </w:tcPr>
          <w:p w14:paraId="03EC9363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50</w:t>
            </w:r>
          </w:p>
        </w:tc>
      </w:tr>
      <w:tr w:rsidR="00CD450A" w:rsidRPr="00CD450A" w14:paraId="0E03F37E" w14:textId="77777777" w:rsidTr="00CD450A">
        <w:trPr>
          <w:trHeight w:val="311"/>
        </w:trPr>
        <w:tc>
          <w:tcPr>
            <w:tcW w:w="6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4197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27CE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DDAE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3FDE" w14:textId="77777777" w:rsidR="00F50543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4.14 การจัดส่งข้อมูล 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Data Analytic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ให้กับมหาวิทยาลัย</w:t>
            </w:r>
          </w:p>
          <w:p w14:paraId="366AF174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ตามระยะเวลาที่กำหนด </w:t>
            </w:r>
            <w:r w:rsidRPr="00CD450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62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C5C2" w14:textId="77777777" w:rsidR="009A01BF" w:rsidRPr="00CD450A" w:rsidRDefault="009A01BF" w:rsidP="00887975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68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7C6A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A9DFA6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6F5C7EF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100</w:t>
            </w:r>
          </w:p>
        </w:tc>
      </w:tr>
      <w:tr w:rsidR="00CD450A" w:rsidRPr="00CD450A" w14:paraId="77D20EE5" w14:textId="77777777" w:rsidTr="000F08F9">
        <w:trPr>
          <w:trHeight w:val="311"/>
        </w:trPr>
        <w:tc>
          <w:tcPr>
            <w:tcW w:w="6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F02E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F285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C20A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DEC9" w14:textId="77777777" w:rsidR="009A01BF" w:rsidRPr="00CD450A" w:rsidRDefault="009A01BF" w:rsidP="00887975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4.15 การรับรู้ พ.ร.บ.ข้อมูลส่วนบุคคล (</w:t>
            </w:r>
            <w:r w:rsidRPr="00CD450A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Personal Data Protection Act</w:t>
            </w:r>
            <w:r w:rsidRPr="00CD450A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CD450A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PDPA </w:t>
            </w:r>
          </w:p>
        </w:tc>
        <w:tc>
          <w:tcPr>
            <w:tcW w:w="3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A71A" w14:textId="77777777" w:rsidR="009A01BF" w:rsidRPr="00CD450A" w:rsidRDefault="009A01BF" w:rsidP="00887975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615E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74C3395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5163AC33" w14:textId="77777777" w:rsidR="009A01BF" w:rsidRPr="00CD450A" w:rsidRDefault="009A01BF" w:rsidP="00887975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CD450A" w:rsidRPr="00CD450A" w14:paraId="212F7914" w14:textId="77777777" w:rsidTr="000F08F9">
        <w:trPr>
          <w:trHeight w:val="311"/>
        </w:trPr>
        <w:tc>
          <w:tcPr>
            <w:tcW w:w="6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5662" w14:textId="77777777" w:rsidR="009A01BF" w:rsidRPr="00CD450A" w:rsidRDefault="009A01BF" w:rsidP="00143E0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DCB9" w14:textId="77777777" w:rsidR="009A01BF" w:rsidRPr="00CD450A" w:rsidRDefault="009A01BF" w:rsidP="00143E0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6700" w14:textId="77777777" w:rsidR="009A01BF" w:rsidRPr="00CD450A" w:rsidRDefault="009A01BF" w:rsidP="00143E0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0A8B" w14:textId="77777777" w:rsidR="009A01BF" w:rsidRPr="00CD450A" w:rsidRDefault="009A01BF" w:rsidP="00143E0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D450A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CD450A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- ร้อยละของบุคลากรใหม่ที่ปฏิบัติงานเกี่ยวข้องกับ</w:t>
            </w:r>
          </w:p>
          <w:p w14:paraId="05F56266" w14:textId="77777777" w:rsidR="009A01BF" w:rsidRPr="00CD450A" w:rsidRDefault="009A01BF" w:rsidP="00143E0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</w:t>
            </w:r>
            <w:r w:rsidRPr="00CD450A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ข้อมูลส่วนบุคคลที่ผ่านการรับรู้ </w:t>
            </w:r>
            <w:r w:rsidRPr="00CD450A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PDPA</w:t>
            </w:r>
          </w:p>
        </w:tc>
        <w:tc>
          <w:tcPr>
            <w:tcW w:w="36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85BF" w14:textId="77777777" w:rsidR="009A01BF" w:rsidRPr="00CD450A" w:rsidRDefault="009A01BF" w:rsidP="00143E0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CE0D" w14:textId="77777777" w:rsidR="009A01BF" w:rsidRPr="00CD450A" w:rsidRDefault="009A01BF" w:rsidP="00143E0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4747E25" w14:textId="77777777" w:rsidR="009A01BF" w:rsidRPr="00CD450A" w:rsidRDefault="009A01BF" w:rsidP="00143E0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3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34183ED6" w14:textId="77777777" w:rsidR="009A01BF" w:rsidRPr="00CD450A" w:rsidRDefault="009A01BF" w:rsidP="00143E0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</w:tr>
      <w:tr w:rsidR="00CD450A" w:rsidRPr="00CD450A" w14:paraId="545CF957" w14:textId="77777777" w:rsidTr="00300B40">
        <w:trPr>
          <w:trHeight w:val="479"/>
        </w:trPr>
        <w:tc>
          <w:tcPr>
            <w:tcW w:w="665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A5DE" w14:textId="77777777" w:rsidR="009A01BF" w:rsidRPr="00CD450A" w:rsidRDefault="009A01BF" w:rsidP="00143E0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18EE" w14:textId="77777777" w:rsidR="009A01BF" w:rsidRPr="00CD450A" w:rsidRDefault="009A01BF" w:rsidP="00143E0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2FC9" w14:textId="77777777" w:rsidR="009A01BF" w:rsidRPr="00CD450A" w:rsidRDefault="009A01BF" w:rsidP="00143E0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dotted" w:sz="4" w:space="0" w:color="auto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1D3E" w14:textId="77777777" w:rsidR="009A01BF" w:rsidRPr="00CD450A" w:rsidRDefault="009A01BF" w:rsidP="00143E0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CD450A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- ร้อยละของนักศึกษาใหม่ที่ผ่านการรับรู้ </w:t>
            </w:r>
            <w:r w:rsidRPr="00CD450A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PDPA</w:t>
            </w:r>
          </w:p>
        </w:tc>
        <w:tc>
          <w:tcPr>
            <w:tcW w:w="362" w:type="pct"/>
            <w:tcBorders>
              <w:top w:val="dotted" w:sz="4" w:space="0" w:color="auto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AAAA" w14:textId="77777777" w:rsidR="009A01BF" w:rsidRPr="00CD450A" w:rsidRDefault="009A01BF" w:rsidP="00143E0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1F1D" w14:textId="77777777" w:rsidR="009A01BF" w:rsidRPr="00CD450A" w:rsidRDefault="009A01BF" w:rsidP="00143E0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000000"/>
              <w:bottom w:val="single" w:sz="18" w:space="0" w:color="92D050"/>
              <w:right w:val="single" w:sz="4" w:space="0" w:color="000000"/>
            </w:tcBorders>
          </w:tcPr>
          <w:p w14:paraId="1EC76FD5" w14:textId="77777777" w:rsidR="009A01BF" w:rsidRPr="00CD450A" w:rsidRDefault="009A01BF" w:rsidP="00143E0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100</w:t>
            </w:r>
          </w:p>
        </w:tc>
        <w:tc>
          <w:tcPr>
            <w:tcW w:w="367" w:type="pct"/>
            <w:tcBorders>
              <w:top w:val="dotted" w:sz="4" w:space="0" w:color="auto"/>
              <w:left w:val="nil"/>
              <w:bottom w:val="single" w:sz="18" w:space="0" w:color="92D050"/>
              <w:right w:val="single" w:sz="4" w:space="0" w:color="000000"/>
            </w:tcBorders>
          </w:tcPr>
          <w:p w14:paraId="6419FF1D" w14:textId="77777777" w:rsidR="009A01BF" w:rsidRPr="00CD450A" w:rsidRDefault="009A01BF" w:rsidP="00143E0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</w:tr>
      <w:tr w:rsidR="00CD450A" w:rsidRPr="00CD450A" w14:paraId="3F87A9D2" w14:textId="77777777" w:rsidTr="000E5639">
        <w:trPr>
          <w:trHeight w:val="311"/>
        </w:trPr>
        <w:tc>
          <w:tcPr>
            <w:tcW w:w="665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5779" w14:textId="77777777" w:rsidR="00F50543" w:rsidRDefault="009A01BF" w:rsidP="000C6AD9">
            <w:pPr>
              <w:spacing w:after="0" w:line="240" w:lineRule="auto"/>
              <w:ind w:right="-1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เพื่อสร้าง</w:t>
            </w:r>
            <w:r w:rsidRPr="00CD450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ภ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าพลักษณ์ </w:t>
            </w:r>
          </w:p>
          <w:p w14:paraId="72E680C4" w14:textId="77777777" w:rsidR="009A01BF" w:rsidRPr="00CD450A" w:rsidRDefault="009A01BF" w:rsidP="000C6AD9">
            <w:pPr>
              <w:spacing w:after="0" w:line="240" w:lineRule="auto"/>
              <w:ind w:right="-120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คณะพยาบาลศาสตร์ </w:t>
            </w:r>
          </w:p>
          <w:p w14:paraId="0FE6C7CE" w14:textId="77777777" w:rsidR="009A01BF" w:rsidRPr="00CD450A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ในระดับสากล </w:t>
            </w:r>
          </w:p>
          <w:p w14:paraId="238BF331" w14:textId="77777777" w:rsidR="009A01BF" w:rsidRPr="00CD450A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710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71F9" w14:textId="77777777" w:rsidR="009A01BF" w:rsidRPr="00CD450A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พัฒนาประสิทธิภาพประชาสัมพันธ์ และการสื่อสารภาพลักษณ์คณะพยาบาลศาสตร์</w:t>
            </w: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ในรูปแบบหลากหลาย</w:t>
            </w:r>
          </w:p>
          <w:p w14:paraId="780A28C2" w14:textId="77777777" w:rsidR="009A01BF" w:rsidRPr="00CD450A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ทั้งในและต่างประเทศ</w:t>
            </w:r>
          </w:p>
        </w:tc>
        <w:tc>
          <w:tcPr>
            <w:tcW w:w="824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895F" w14:textId="77777777" w:rsidR="00F50543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4.5 ระดับการรับรู้ภาพลักษณ์</w:t>
            </w:r>
          </w:p>
          <w:p w14:paraId="4D04D4C2" w14:textId="77777777" w:rsidR="009A01BF" w:rsidRPr="00CD450A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คณะพยาบาลศาสตร์ ทั้งในและต่างประเทศ</w:t>
            </w:r>
          </w:p>
          <w:p w14:paraId="4D62E8BF" w14:textId="77777777" w:rsidR="009A01BF" w:rsidRPr="00CD450A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687D228" w14:textId="77777777" w:rsidR="009A01BF" w:rsidRPr="00CD450A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336" w:type="pct"/>
            <w:tcBorders>
              <w:top w:val="single" w:sz="18" w:space="0" w:color="92D05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4285" w14:textId="77777777" w:rsidR="009A01BF" w:rsidRPr="00CD450A" w:rsidRDefault="009A01BF" w:rsidP="00F5054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16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ร้อยละของบุคลากรที่มีทักษะประชาสัมพันธ์เพื่อสื่อสาร</w:t>
            </w:r>
            <w:r w:rsidR="00F5054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ภาพลักษณ์องค์กร</w:t>
            </w:r>
          </w:p>
        </w:tc>
        <w:tc>
          <w:tcPr>
            <w:tcW w:w="362" w:type="pc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90B4" w14:textId="77777777" w:rsidR="009A01BF" w:rsidRPr="00CD450A" w:rsidRDefault="009A01BF" w:rsidP="00E37D73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1F8F" w14:textId="77777777" w:rsidR="009A01BF" w:rsidRPr="00CD450A" w:rsidRDefault="009A01BF" w:rsidP="00E37D73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</w:tcPr>
          <w:p w14:paraId="02258672" w14:textId="77777777" w:rsidR="009A01BF" w:rsidRPr="00CD450A" w:rsidRDefault="009A01BF" w:rsidP="00E37D73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367" w:type="pct"/>
            <w:tcBorders>
              <w:top w:val="single" w:sz="18" w:space="0" w:color="92D050"/>
              <w:left w:val="nil"/>
              <w:right w:val="single" w:sz="4" w:space="0" w:color="000000"/>
            </w:tcBorders>
          </w:tcPr>
          <w:p w14:paraId="74A3808D" w14:textId="77777777" w:rsidR="009A01BF" w:rsidRPr="00CD450A" w:rsidRDefault="009A01BF" w:rsidP="00E37D73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25</w:t>
            </w:r>
          </w:p>
        </w:tc>
      </w:tr>
      <w:tr w:rsidR="00CD450A" w:rsidRPr="00CD450A" w14:paraId="028A8814" w14:textId="77777777" w:rsidTr="00CD450A">
        <w:trPr>
          <w:trHeight w:val="311"/>
        </w:trPr>
        <w:tc>
          <w:tcPr>
            <w:tcW w:w="6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ACCA" w14:textId="77777777" w:rsidR="009A01BF" w:rsidRPr="00CD450A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082" w14:textId="77777777" w:rsidR="009A01BF" w:rsidRPr="00CD450A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9DDF" w14:textId="77777777" w:rsidR="009A01BF" w:rsidRPr="00CD450A" w:rsidRDefault="009A01BF" w:rsidP="00E37D73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5B44" w14:textId="77777777" w:rsidR="00F50543" w:rsidRDefault="009A01BF" w:rsidP="00F50543">
            <w:pPr>
              <w:spacing w:after="0" w:line="240" w:lineRule="auto"/>
              <w:ind w:right="-9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ระดับความพึงพอใจต่อช่องทางการประชาสัมพันธ์</w:t>
            </w:r>
            <w:r w:rsidRPr="00CD450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</w:p>
          <w:p w14:paraId="4D2DFEB8" w14:textId="77777777" w:rsidR="009A01BF" w:rsidRPr="00CD450A" w:rsidRDefault="009A01BF" w:rsidP="00F50543">
            <w:pPr>
              <w:spacing w:after="0" w:line="240" w:lineRule="auto"/>
              <w:ind w:right="-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และรูปแบบการสื่อสารทั้งในและต่างประเทศ</w:t>
            </w:r>
            <w:r w:rsidR="00F50543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  <w:t xml:space="preserve"> </w:t>
            </w:r>
            <w:r w:rsidRPr="00CD450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(</w:t>
            </w:r>
            <w:r w:rsidRPr="00CD450A">
              <w:rPr>
                <w:rFonts w:ascii="TH SarabunPSK" w:eastAsia="Times New Roman" w:hAnsi="TH SarabunPSK" w:cs="TH SarabunPSK" w:hint="cs"/>
                <w:color w:val="000000"/>
                <w:spacing w:val="-16"/>
                <w:sz w:val="24"/>
                <w:szCs w:val="24"/>
                <w:cs/>
              </w:rPr>
              <w:t xml:space="preserve"> </w:t>
            </w:r>
            <w:r w:rsidRPr="00CD450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 xml:space="preserve">คะแนนเต็ม </w:t>
            </w:r>
            <w:r w:rsidRPr="00CD450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  <w:t>5</w:t>
            </w:r>
            <w:r w:rsidRPr="00CD450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362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A977" w14:textId="77777777" w:rsidR="009A01BF" w:rsidRPr="00CD450A" w:rsidRDefault="009A01BF" w:rsidP="00E37D73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68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2528" w14:textId="77777777" w:rsidR="009A01BF" w:rsidRPr="00CD450A" w:rsidRDefault="009A01BF" w:rsidP="00E37D73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0E12ACC" w14:textId="77777777" w:rsidR="009A01BF" w:rsidRPr="00CD450A" w:rsidRDefault="009A01BF" w:rsidP="00E37D73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367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933C7F2" w14:textId="77777777" w:rsidR="009A01BF" w:rsidRPr="00CD450A" w:rsidRDefault="009A01BF" w:rsidP="00E37D73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</w:tr>
      <w:tr w:rsidR="00CD450A" w:rsidRPr="00CD450A" w14:paraId="132363B4" w14:textId="77777777" w:rsidTr="00CD450A">
        <w:trPr>
          <w:trHeight w:val="311"/>
        </w:trPr>
        <w:tc>
          <w:tcPr>
            <w:tcW w:w="6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0FBB" w14:textId="77777777" w:rsidR="009A01BF" w:rsidRPr="00CD450A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FB4" w14:textId="77777777" w:rsidR="009A01BF" w:rsidRPr="00CD450A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1B21" w14:textId="77777777" w:rsidR="009A01BF" w:rsidRPr="00CD450A" w:rsidRDefault="009A01BF" w:rsidP="00E37D73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9BE0" w14:textId="77777777" w:rsidR="009A01BF" w:rsidRPr="00CD450A" w:rsidRDefault="009A01BF" w:rsidP="00E37D73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4.18 จำนวนสื่อประชาสัมพันธ์ที่เผยแพร่องค์ความรู้ของคณะฯ ผ่าน 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Social Media</w:t>
            </w:r>
          </w:p>
        </w:tc>
        <w:tc>
          <w:tcPr>
            <w:tcW w:w="362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C6E1" w14:textId="77777777" w:rsidR="009A01BF" w:rsidRPr="00CD450A" w:rsidRDefault="009A01BF" w:rsidP="00E37D73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6BCB" w14:textId="77777777" w:rsidR="009A01BF" w:rsidRPr="00CD450A" w:rsidRDefault="009A01BF" w:rsidP="00E37D73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367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4E54495" w14:textId="77777777" w:rsidR="009A01BF" w:rsidRPr="00CD450A" w:rsidRDefault="009A01BF" w:rsidP="00401FDE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24</w:t>
            </w:r>
          </w:p>
        </w:tc>
        <w:tc>
          <w:tcPr>
            <w:tcW w:w="367" w:type="pct"/>
            <w:tcBorders>
              <w:top w:val="dotted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3A84C918" w14:textId="77777777" w:rsidR="009A01BF" w:rsidRPr="00CD450A" w:rsidRDefault="009A01BF" w:rsidP="00E37D73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25</w:t>
            </w:r>
          </w:p>
        </w:tc>
      </w:tr>
      <w:tr w:rsidR="00CD450A" w:rsidRPr="00CD450A" w14:paraId="1C4AF385" w14:textId="77777777" w:rsidTr="00CD450A">
        <w:trPr>
          <w:trHeight w:val="311"/>
        </w:trPr>
        <w:tc>
          <w:tcPr>
            <w:tcW w:w="66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BCE4" w14:textId="77777777" w:rsidR="009A01BF" w:rsidRPr="00CD450A" w:rsidRDefault="009A01BF" w:rsidP="000C6AD9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6220" w14:textId="77777777" w:rsidR="009A01BF" w:rsidRPr="00CD450A" w:rsidRDefault="009A01BF" w:rsidP="000C6AD9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43A9" w14:textId="77777777" w:rsidR="009A01BF" w:rsidRPr="00CD450A" w:rsidRDefault="009A01BF" w:rsidP="000C6AD9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82A9" w14:textId="77777777" w:rsidR="00300B40" w:rsidRPr="00300B40" w:rsidRDefault="009A01BF" w:rsidP="000C6AD9">
            <w:pPr>
              <w:spacing w:after="0" w:line="240" w:lineRule="auto"/>
              <w:ind w:right="-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19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ร้อยละที่เพิ่มขึ้นของผู้ติดตามสื่อ 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Social Media 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ต่าง</w:t>
            </w:r>
            <w:r w:rsidR="00016E86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ๆ (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Facebook, Instagram, twitter, YouTube, website</w:t>
            </w:r>
            <w:r w:rsidRPr="00CD450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362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5662F" w14:textId="77777777" w:rsidR="009A01BF" w:rsidRPr="00CD450A" w:rsidRDefault="009A01BF" w:rsidP="00F50543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FC49" w14:textId="77777777" w:rsidR="009A01BF" w:rsidRPr="00CD450A" w:rsidRDefault="009A01BF" w:rsidP="000C6AD9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367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41C83" w14:textId="77777777" w:rsidR="009A01BF" w:rsidRPr="00CD450A" w:rsidRDefault="009A01BF" w:rsidP="000C6AD9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367" w:type="pct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DC6BCF0" w14:textId="77777777" w:rsidR="009A01BF" w:rsidRPr="00CD450A" w:rsidRDefault="009A01BF" w:rsidP="000C6AD9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D450A">
              <w:rPr>
                <w:rFonts w:ascii="TH SarabunPSK" w:eastAsia="Times New Roman" w:hAnsi="TH SarabunPSK" w:cs="TH SarabunPSK"/>
                <w:sz w:val="24"/>
                <w:szCs w:val="24"/>
              </w:rPr>
              <w:t>20</w:t>
            </w:r>
          </w:p>
        </w:tc>
      </w:tr>
    </w:tbl>
    <w:p w14:paraId="026CEEDE" w14:textId="77777777" w:rsidR="008037AA" w:rsidRDefault="008037AA" w:rsidP="009C4671">
      <w:pPr>
        <w:shd w:val="clear" w:color="auto" w:fill="FFFFFF"/>
        <w:spacing w:after="0" w:line="240" w:lineRule="auto"/>
        <w:ind w:right="63"/>
        <w:rPr>
          <w:rFonts w:ascii="TH SarabunPSK" w:eastAsia="Times New Roman" w:hAnsi="TH SarabunPSK" w:cs="TH SarabunPSK"/>
          <w:color w:val="FFC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97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2267"/>
        <w:gridCol w:w="2407"/>
        <w:gridCol w:w="4116"/>
        <w:gridCol w:w="1171"/>
        <w:gridCol w:w="1130"/>
        <w:gridCol w:w="1134"/>
        <w:gridCol w:w="1137"/>
      </w:tblGrid>
      <w:tr w:rsidR="00275049" w:rsidRPr="000F08F9" w14:paraId="2FF1B468" w14:textId="77777777" w:rsidTr="00D615C2">
        <w:tc>
          <w:tcPr>
            <w:tcW w:w="5000" w:type="pct"/>
            <w:gridSpan w:val="8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28145AF2" w14:textId="77777777" w:rsidR="00275049" w:rsidRPr="000F08F9" w:rsidRDefault="00275049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bookmarkStart w:id="5" w:name="_Hlk143706989"/>
            <w:r w:rsidRPr="000F08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   </w:t>
            </w: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ยุทธศาสตร์ที่ 4 การพัฒนาระบบบริหารจัดการเพื่อเป็นองค์กรแห่งความสุขและความยั่งยืน    </w:t>
            </w:r>
          </w:p>
        </w:tc>
      </w:tr>
      <w:tr w:rsidR="00275049" w:rsidRPr="000F08F9" w14:paraId="101EA69E" w14:textId="77777777" w:rsidTr="00D615C2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99"/>
          </w:tcPr>
          <w:p w14:paraId="66A2D6FD" w14:textId="77777777" w:rsidR="00275049" w:rsidRPr="000F08F9" w:rsidRDefault="00275049" w:rsidP="00D615C2">
            <w:pPr>
              <w:spacing w:after="0" w:line="240" w:lineRule="auto"/>
              <w:ind w:left="131"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เป้าหมายหลัก – พัฒนาระบบบริหารจัดการเพื่อสนับสนุนการดำเนินงานของทุกพันธกิจอย่างยั่งยืน  </w:t>
            </w:r>
          </w:p>
        </w:tc>
      </w:tr>
      <w:tr w:rsidR="000F08F9" w:rsidRPr="000F08F9" w14:paraId="2E77A196" w14:textId="77777777" w:rsidTr="00ED0C9C">
        <w:trPr>
          <w:trHeight w:val="192"/>
        </w:trPr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B4CC" w14:textId="77777777" w:rsidR="00275049" w:rsidRPr="000F08F9" w:rsidRDefault="00275049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วัตถุประสงค์</w:t>
            </w:r>
          </w:p>
          <w:p w14:paraId="0126AED6" w14:textId="77777777" w:rsidR="00275049" w:rsidRPr="000F08F9" w:rsidRDefault="00275049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เชิงกลยุทธ์</w:t>
            </w:r>
          </w:p>
        </w:tc>
        <w:tc>
          <w:tcPr>
            <w:tcW w:w="7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E81D" w14:textId="77777777" w:rsidR="00275049" w:rsidRPr="000F08F9" w:rsidRDefault="00275049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7CFD" w14:textId="77777777" w:rsidR="00275049" w:rsidRPr="000F08F9" w:rsidRDefault="00275049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ตัวชี้วัดหลัก </w:t>
            </w:r>
          </w:p>
          <w:p w14:paraId="495DE88D" w14:textId="77777777" w:rsidR="00275049" w:rsidRPr="000F08F9" w:rsidRDefault="00275049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Corporate KPI</w:t>
            </w: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3F9E" w14:textId="77777777" w:rsidR="00275049" w:rsidRPr="000F08F9" w:rsidRDefault="00275049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 </w:t>
            </w:r>
          </w:p>
          <w:p w14:paraId="08285470" w14:textId="77777777" w:rsidR="00275049" w:rsidRPr="000F08F9" w:rsidRDefault="00275049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KPI</w:t>
            </w: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3BFD78" w14:textId="77777777" w:rsidR="00275049" w:rsidRPr="000F08F9" w:rsidRDefault="00275049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ค่าเป้าหมาย (ปีงบประมาณ)</w:t>
            </w:r>
          </w:p>
        </w:tc>
      </w:tr>
      <w:tr w:rsidR="00F8505B" w:rsidRPr="000F08F9" w14:paraId="50606494" w14:textId="77777777" w:rsidTr="00ED0C9C">
        <w:trPr>
          <w:trHeight w:val="56"/>
        </w:trPr>
        <w:tc>
          <w:tcPr>
            <w:tcW w:w="686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CBC9" w14:textId="77777777" w:rsidR="003A4D41" w:rsidRPr="000F08F9" w:rsidRDefault="003A4D41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C520" w14:textId="77777777" w:rsidR="003A4D41" w:rsidRPr="000F08F9" w:rsidRDefault="003A4D41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0DB3" w14:textId="77777777" w:rsidR="003A4D41" w:rsidRPr="000F08F9" w:rsidRDefault="003A4D41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8B42" w14:textId="77777777" w:rsidR="003A4D41" w:rsidRPr="000F08F9" w:rsidRDefault="003A4D41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26F1" w14:textId="77777777" w:rsidR="003A4D41" w:rsidRPr="000F08F9" w:rsidRDefault="003A4D41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955C" w14:textId="77777777" w:rsidR="003A4D41" w:rsidRPr="000F08F9" w:rsidRDefault="003A4D41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2565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</w:tcPr>
          <w:p w14:paraId="1600D1E7" w14:textId="77777777" w:rsidR="003A4D41" w:rsidRPr="000F08F9" w:rsidRDefault="003A4D41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18" w:space="0" w:color="92D050"/>
              <w:right w:val="single" w:sz="4" w:space="0" w:color="auto"/>
            </w:tcBorders>
            <w:shd w:val="clear" w:color="auto" w:fill="auto"/>
          </w:tcPr>
          <w:p w14:paraId="3881387A" w14:textId="77777777" w:rsidR="003A4D41" w:rsidRPr="000F08F9" w:rsidRDefault="003A4D41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</w:tc>
      </w:tr>
      <w:tr w:rsidR="000F08F9" w:rsidRPr="000F08F9" w14:paraId="00B95272" w14:textId="77777777" w:rsidTr="00ED0C9C">
        <w:trPr>
          <w:trHeight w:val="609"/>
        </w:trPr>
        <w:tc>
          <w:tcPr>
            <w:tcW w:w="686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6DD1" w14:textId="77777777" w:rsidR="007D1C3F" w:rsidRDefault="003A4D41" w:rsidP="00D615C2">
            <w:pPr>
              <w:suppressAutoHyphens/>
              <w:autoSpaceDN w:val="0"/>
              <w:spacing w:after="0" w:line="240" w:lineRule="auto"/>
              <w:ind w:right="-111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มีความมั่นคงทางการเงิน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และบริหารรายได้และรายจ่าย</w:t>
            </w:r>
          </w:p>
          <w:p w14:paraId="0E249B8F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-111"/>
              <w:textAlignment w:val="baseline"/>
              <w:rPr>
                <w:rFonts w:ascii="TH SarabunPSK" w:eastAsia="Times New Roman" w:hAnsi="TH SarabunPSK" w:cs="TH SarabunPSK"/>
                <w:color w:val="0000FF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ได้อย่างมี</w:t>
            </w:r>
            <w:r w:rsidR="007D1C3F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ป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ระสิทธิภาพ</w:t>
            </w:r>
          </w:p>
        </w:tc>
        <w:tc>
          <w:tcPr>
            <w:tcW w:w="732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6C01" w14:textId="77777777" w:rsidR="000F236D" w:rsidRDefault="003A4D41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เพิ่มขีดความสามารถ</w:t>
            </w:r>
          </w:p>
          <w:p w14:paraId="6670ADA5" w14:textId="77777777" w:rsidR="006929A6" w:rsidRDefault="003A4D41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ในการจัดหารายได้สูงสุด</w:t>
            </w:r>
          </w:p>
          <w:p w14:paraId="4CEC3EE6" w14:textId="0BC291E0" w:rsidR="003A4D41" w:rsidRDefault="006929A6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5605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4</w:t>
            </w:r>
            <w:r w:rsidRPr="0095605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95605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9</w:t>
            </w:r>
            <w:r w:rsidRPr="0095605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พัฒนาระบบการจัดการ</w:t>
            </w:r>
            <w:r w:rsidRPr="006929A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เพื่อ</w:t>
            </w:r>
            <w:r w:rsidRPr="006929A6">
              <w:rPr>
                <w:rFonts w:ascii="TH SarabunPSK" w:eastAsia="Times New Roman" w:hAnsi="TH SarabunPSK" w:cs="TH SarabunPSK"/>
                <w:color w:val="000000" w:themeColor="text1"/>
                <w:kern w:val="16"/>
                <w:sz w:val="24"/>
                <w:szCs w:val="24"/>
                <w:cs/>
              </w:rPr>
              <w:t>ลดต้นทุนในการดำเนินงานตามพันธกิจ</w:t>
            </w:r>
            <w:r w:rsidR="003A4D41"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</w:p>
          <w:p w14:paraId="1E35E3E9" w14:textId="77777777" w:rsidR="00B03844" w:rsidRPr="000F08F9" w:rsidRDefault="00B03844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147519C5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4FEA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4.6 ค่า 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EBITDA 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เป็นบวก </w:t>
            </w:r>
          </w:p>
          <w:p w14:paraId="6888AA6F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18" w:space="0" w:color="92D05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49DA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ค่า 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EBITDA 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(กำไรจากการดำเนินงานก่อนหักค่าใช้จ่ายและค่าเสื่อมราคา) </w:t>
            </w:r>
            <w:r w:rsidRPr="000F08F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4.1</w:t>
            </w:r>
            <w:r w:rsidRPr="000F08F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4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  <w:p w14:paraId="25C10EC2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(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โครงการ การเพิ่มช่องทาง/กิจกรรม การรับบริจาคจากศิษย์เก่าและประชาชน) (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QW4.2)</w:t>
            </w:r>
          </w:p>
        </w:tc>
        <w:tc>
          <w:tcPr>
            <w:tcW w:w="378" w:type="pct"/>
            <w:tcBorders>
              <w:top w:val="single" w:sz="18" w:space="0" w:color="92D05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E4CA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เป็นบวก</w:t>
            </w:r>
          </w:p>
        </w:tc>
        <w:tc>
          <w:tcPr>
            <w:tcW w:w="365" w:type="pc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220D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เป็นบวก</w:t>
            </w:r>
          </w:p>
        </w:tc>
        <w:tc>
          <w:tcPr>
            <w:tcW w:w="366" w:type="pc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</w:tcPr>
          <w:p w14:paraId="63FC328C" w14:textId="77777777" w:rsidR="003A4D41" w:rsidRPr="000F08F9" w:rsidRDefault="003A4D41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เป็นบวก</w:t>
            </w:r>
          </w:p>
        </w:tc>
        <w:tc>
          <w:tcPr>
            <w:tcW w:w="367" w:type="pct"/>
            <w:tcBorders>
              <w:top w:val="single" w:sz="18" w:space="0" w:color="92D050"/>
              <w:left w:val="nil"/>
              <w:right w:val="single" w:sz="4" w:space="0" w:color="000000"/>
            </w:tcBorders>
          </w:tcPr>
          <w:p w14:paraId="5D2C1F4A" w14:textId="77777777" w:rsidR="003A4D41" w:rsidRPr="000F08F9" w:rsidRDefault="003A4D41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เป็นบวก</w:t>
            </w:r>
          </w:p>
        </w:tc>
      </w:tr>
      <w:tr w:rsidR="000F08F9" w:rsidRPr="000F08F9" w14:paraId="79C80376" w14:textId="77777777" w:rsidTr="00ED0C9C">
        <w:trPr>
          <w:trHeight w:val="447"/>
        </w:trPr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9CDB" w14:textId="77777777" w:rsidR="003A4D41" w:rsidRPr="000F08F9" w:rsidRDefault="003A4D41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554C" w14:textId="77777777" w:rsidR="003A4D41" w:rsidRPr="000F08F9" w:rsidRDefault="003A4D41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44D0" w14:textId="77777777" w:rsidR="003A4D41" w:rsidRPr="000F08F9" w:rsidRDefault="003A4D41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B150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-110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21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ค่า 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R0A 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(อัตราผลตอบแทนของการใช้สินทรัพย์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PA4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15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78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0410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&gt;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0%</w:t>
            </w:r>
          </w:p>
        </w:tc>
        <w:tc>
          <w:tcPr>
            <w:tcW w:w="36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7D8F" w14:textId="77777777" w:rsidR="003A4D41" w:rsidRPr="000F08F9" w:rsidRDefault="003A4D41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&gt;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0%</w:t>
            </w:r>
          </w:p>
        </w:tc>
        <w:tc>
          <w:tcPr>
            <w:tcW w:w="366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E1F7CB7" w14:textId="77777777" w:rsidR="003A4D41" w:rsidRPr="000F08F9" w:rsidRDefault="003A4D41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&gt;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1%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67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90040EF" w14:textId="77777777" w:rsidR="003A4D41" w:rsidRPr="000F08F9" w:rsidRDefault="003A4D41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 </w:t>
            </w:r>
            <w:r w:rsidRPr="000F08F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%</w:t>
            </w:r>
          </w:p>
        </w:tc>
      </w:tr>
      <w:tr w:rsidR="000F08F9" w:rsidRPr="000F08F9" w14:paraId="6F1FE80A" w14:textId="77777777" w:rsidTr="00ED0C9C">
        <w:trPr>
          <w:trHeight w:val="50"/>
        </w:trPr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C2A0" w14:textId="77777777" w:rsidR="003A4D41" w:rsidRPr="000F08F9" w:rsidRDefault="003A4D41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383D" w14:textId="77777777" w:rsidR="003A4D41" w:rsidRPr="000F08F9" w:rsidRDefault="003A4D41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33E9" w14:textId="77777777" w:rsidR="003A4D41" w:rsidRPr="000F08F9" w:rsidRDefault="003A4D41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2A85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22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ค่า 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Net Income 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proofErr w:type="gramStart"/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กำไรสุทธิ) </w:t>
            </w:r>
            <w:r w:rsidRPr="000F08F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proofErr w:type="gramEnd"/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PA4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16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78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DEA0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เท่าทุน</w:t>
            </w:r>
          </w:p>
        </w:tc>
        <w:tc>
          <w:tcPr>
            <w:tcW w:w="365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5D58" w14:textId="77777777" w:rsidR="003A4D41" w:rsidRPr="000F08F9" w:rsidRDefault="003A4D41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เป็นบวก</w:t>
            </w:r>
          </w:p>
        </w:tc>
        <w:tc>
          <w:tcPr>
            <w:tcW w:w="366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D6BBBCD" w14:textId="77777777" w:rsidR="003A4D41" w:rsidRPr="000F08F9" w:rsidRDefault="003A4D41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เป็นบวก</w:t>
            </w:r>
          </w:p>
        </w:tc>
        <w:tc>
          <w:tcPr>
            <w:tcW w:w="367" w:type="pct"/>
            <w:tcBorders>
              <w:top w:val="dotted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5910A893" w14:textId="77777777" w:rsidR="003A4D41" w:rsidRPr="000F08F9" w:rsidRDefault="003A4D41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เป็นบวก</w:t>
            </w:r>
          </w:p>
        </w:tc>
      </w:tr>
      <w:tr w:rsidR="000F08F9" w:rsidRPr="000F08F9" w14:paraId="7CCF89E4" w14:textId="77777777" w:rsidTr="00ED0C9C">
        <w:trPr>
          <w:trHeight w:val="327"/>
        </w:trPr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C344" w14:textId="77777777" w:rsidR="003A4D41" w:rsidRPr="000F08F9" w:rsidRDefault="003A4D41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D673" w14:textId="77777777" w:rsidR="003A4D41" w:rsidRPr="000F08F9" w:rsidRDefault="003A4D41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F64E" w14:textId="77777777" w:rsidR="003A4D41" w:rsidRPr="000F08F9" w:rsidRDefault="003A4D41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0A58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4.2</w:t>
            </w:r>
            <w:r w:rsidRPr="000F08F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ค่า 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Net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Profit Margin 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PA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4.1</w:t>
            </w:r>
            <w:r w:rsidRPr="000F08F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7</w:t>
            </w:r>
            <w:r w:rsidRPr="000F08F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78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9D0B" w14:textId="77777777" w:rsidR="003A4D41" w:rsidRPr="000F08F9" w:rsidRDefault="003A4D41" w:rsidP="00D615C2">
            <w:pPr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65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AF59" w14:textId="77777777" w:rsidR="003A4D41" w:rsidRPr="000F08F9" w:rsidRDefault="003A4D41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3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%</w:t>
            </w:r>
          </w:p>
        </w:tc>
        <w:tc>
          <w:tcPr>
            <w:tcW w:w="366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3F2C904" w14:textId="77777777" w:rsidR="003A4D41" w:rsidRPr="000F08F9" w:rsidRDefault="003A4D41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3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%</w:t>
            </w:r>
          </w:p>
        </w:tc>
        <w:tc>
          <w:tcPr>
            <w:tcW w:w="367" w:type="pct"/>
            <w:tcBorders>
              <w:top w:val="dotted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54167691" w14:textId="77777777" w:rsidR="003A4D41" w:rsidRPr="000F08F9" w:rsidRDefault="003A4D41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 </w:t>
            </w:r>
            <w:r w:rsidRPr="000F08F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%</w:t>
            </w:r>
          </w:p>
        </w:tc>
      </w:tr>
      <w:tr w:rsidR="00433290" w:rsidRPr="000F08F9" w14:paraId="4741C8DB" w14:textId="77777777" w:rsidTr="00ED0C9C">
        <w:trPr>
          <w:trHeight w:val="933"/>
        </w:trPr>
        <w:tc>
          <w:tcPr>
            <w:tcW w:w="686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DB47" w14:textId="77777777" w:rsidR="00433290" w:rsidRPr="000F08F9" w:rsidRDefault="00433290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F88D" w14:textId="77777777" w:rsidR="00433290" w:rsidRPr="000F08F9" w:rsidRDefault="00433290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172E" w14:textId="77777777" w:rsidR="00433290" w:rsidRPr="000F08F9" w:rsidRDefault="00433290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dotted" w:sz="4" w:space="0" w:color="auto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375F" w14:textId="77777777" w:rsidR="00433290" w:rsidRPr="000F08F9" w:rsidRDefault="00433290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4.24 แผนงาน/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การดำเนินการพันธกิจ/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ธุรกิจในการสร้างรายได้ (แผนงานรวม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9 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QW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5E74147F" w14:textId="77777777" w:rsidR="00433290" w:rsidRPr="000F08F9" w:rsidRDefault="00433290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35F0" w14:textId="77777777" w:rsidR="00433290" w:rsidRPr="000F08F9" w:rsidRDefault="00433290" w:rsidP="00D615C2">
            <w:pPr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noProof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000000"/>
              <w:bottom w:val="single" w:sz="18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FDF1" w14:textId="77777777" w:rsidR="00433290" w:rsidRPr="000F08F9" w:rsidRDefault="00433290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Calibri" w:hAnsi="TH SarabunPSK" w:cs="TH SarabunPSK"/>
                <w:noProof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66" w:type="pct"/>
            <w:tcBorders>
              <w:top w:val="dotted" w:sz="4" w:space="0" w:color="auto"/>
              <w:left w:val="single" w:sz="4" w:space="0" w:color="000000"/>
              <w:bottom w:val="single" w:sz="18" w:space="0" w:color="92D050"/>
              <w:right w:val="single" w:sz="4" w:space="0" w:color="000000"/>
            </w:tcBorders>
          </w:tcPr>
          <w:p w14:paraId="6BB30ADF" w14:textId="77777777" w:rsidR="00433290" w:rsidRPr="000F08F9" w:rsidRDefault="00433290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</w:p>
          <w:p w14:paraId="4EB504D2" w14:textId="77777777" w:rsidR="00433290" w:rsidRPr="000F08F9" w:rsidRDefault="00433290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33290">
              <w:rPr>
                <w:rFonts w:ascii="TH SarabunPSK" w:eastAsia="Times New Roman" w:hAnsi="TH SarabunPSK" w:cs="TH SarabunPSK" w:hint="cs"/>
                <w:color w:val="000000" w:themeColor="text1"/>
                <w:sz w:val="20"/>
                <w:szCs w:val="20"/>
                <w:cs/>
              </w:rPr>
              <w:t>(แผนงาน)</w:t>
            </w:r>
          </w:p>
        </w:tc>
        <w:tc>
          <w:tcPr>
            <w:tcW w:w="367" w:type="pct"/>
            <w:tcBorders>
              <w:top w:val="dotted" w:sz="4" w:space="0" w:color="auto"/>
              <w:left w:val="nil"/>
              <w:bottom w:val="single" w:sz="18" w:space="0" w:color="92D050"/>
              <w:right w:val="single" w:sz="4" w:space="0" w:color="000000"/>
            </w:tcBorders>
          </w:tcPr>
          <w:p w14:paraId="1186D737" w14:textId="77777777" w:rsidR="00433290" w:rsidRPr="000F08F9" w:rsidRDefault="00433290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  <w:p w14:paraId="7CFB142C" w14:textId="77777777" w:rsidR="00433290" w:rsidRPr="000F08F9" w:rsidRDefault="00433290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33290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(แผนงานที่ดำเนินการต่อเนื่อง)</w:t>
            </w:r>
          </w:p>
        </w:tc>
      </w:tr>
      <w:bookmarkEnd w:id="5"/>
      <w:tr w:rsidR="00D615C2" w:rsidRPr="000F08F9" w14:paraId="25F0881B" w14:textId="77777777" w:rsidTr="00ED0C9C">
        <w:trPr>
          <w:trHeight w:val="42"/>
        </w:trPr>
        <w:tc>
          <w:tcPr>
            <w:tcW w:w="686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508D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7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เพื่อธำรงรักษาอาจารย์และบุคลากรที่มีคุณภาพ</w:t>
            </w:r>
          </w:p>
        </w:tc>
        <w:tc>
          <w:tcPr>
            <w:tcW w:w="732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A4F6" w14:textId="3577AF4B" w:rsidR="00D615C2" w:rsidRPr="000F08F9" w:rsidRDefault="00D615C2" w:rsidP="00D615C2">
            <w:pPr>
              <w:spacing w:after="0" w:line="240" w:lineRule="auto"/>
              <w:ind w:right="-1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10 </w:t>
            </w:r>
            <w:proofErr w:type="gramStart"/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สร้างระบบการพัฒนาอาจารย์และบุคลากรที่มีผลงานและศักยภาพสูง(</w:t>
            </w:r>
            <w:proofErr w:type="gramEnd"/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กลุ่ม 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Talent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) เพื่อก้าวเข้าสู่ตำแหน่งบริหาร</w:t>
            </w:r>
          </w:p>
        </w:tc>
        <w:tc>
          <w:tcPr>
            <w:tcW w:w="777" w:type="pct"/>
            <w:vMerge w:val="restart"/>
            <w:tcBorders>
              <w:top w:val="single" w:sz="18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56D3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7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ระดับความผูกพันและพฤติกรรมที่พึงประสงค์ตามค่านิยมองค์กรของกลุ่ม 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Talent</w:t>
            </w:r>
          </w:p>
        </w:tc>
        <w:tc>
          <w:tcPr>
            <w:tcW w:w="1329" w:type="pct"/>
            <w:tcBorders>
              <w:top w:val="single" w:sz="18" w:space="0" w:color="92D05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8DE1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ร้อยละของอาจารย์และบุคลากร</w:t>
            </w:r>
            <w:r w:rsidRPr="000F08F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ที่มีผลงานและศักยภาพสูง (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Talent</w:t>
            </w:r>
            <w:r w:rsidRPr="000F08F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 ได้รับการเตรียม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เข้าสู่ตำแหน่งบริหาร</w:t>
            </w:r>
            <w:r w:rsidRPr="000F08F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8" w:type="pct"/>
            <w:tcBorders>
              <w:top w:val="single" w:sz="18" w:space="0" w:color="92D05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D78B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365" w:type="pct"/>
            <w:tcBorders>
              <w:top w:val="single" w:sz="18" w:space="0" w:color="92D05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AB10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366" w:type="pct"/>
            <w:tcBorders>
              <w:top w:val="single" w:sz="18" w:space="0" w:color="92D050"/>
              <w:left w:val="single" w:sz="4" w:space="0" w:color="000000"/>
              <w:bottom w:val="dotted" w:sz="4" w:space="0" w:color="000000" w:themeColor="text1"/>
              <w:right w:val="single" w:sz="4" w:space="0" w:color="000000"/>
            </w:tcBorders>
          </w:tcPr>
          <w:p w14:paraId="1B526E2A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18" w:space="0" w:color="92D050"/>
              <w:left w:val="nil"/>
              <w:bottom w:val="dotted" w:sz="4" w:space="0" w:color="000000" w:themeColor="text1"/>
              <w:right w:val="single" w:sz="4" w:space="0" w:color="000000"/>
            </w:tcBorders>
          </w:tcPr>
          <w:p w14:paraId="445903B8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20</w:t>
            </w:r>
          </w:p>
        </w:tc>
      </w:tr>
      <w:tr w:rsidR="00D615C2" w:rsidRPr="000F08F9" w14:paraId="1BD273CB" w14:textId="77777777" w:rsidTr="00ED0C9C">
        <w:trPr>
          <w:trHeight w:val="53"/>
        </w:trPr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3A9E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bottom w:val="single" w:sz="12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8BD3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bottom w:val="single" w:sz="12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01FA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dotted" w:sz="4" w:space="0" w:color="000000" w:themeColor="text1"/>
              <w:left w:val="single" w:sz="4" w:space="0" w:color="000000"/>
              <w:bottom w:val="single" w:sz="12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DC58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6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ระดับความผูกพัน</w:t>
            </w:r>
            <w:r w:rsidRPr="000F08F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&amp; 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พฤติกรรมที่พึง</w:t>
            </w:r>
            <w:r w:rsidRPr="000F08F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ระสงค์</w:t>
            </w:r>
          </w:p>
          <w:p w14:paraId="3D3DCDA6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ตามค่านิยมองค์กรของกลุ่ม 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Talent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(คะแนนเต็ม 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78" w:type="pct"/>
            <w:tcBorders>
              <w:top w:val="dotted" w:sz="4" w:space="0" w:color="000000" w:themeColor="text1"/>
              <w:left w:val="single" w:sz="4" w:space="0" w:color="000000"/>
              <w:bottom w:val="single" w:sz="12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1D32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8</w:t>
            </w:r>
          </w:p>
        </w:tc>
        <w:tc>
          <w:tcPr>
            <w:tcW w:w="365" w:type="pct"/>
            <w:tcBorders>
              <w:top w:val="dotted" w:sz="4" w:space="0" w:color="000000" w:themeColor="text1"/>
              <w:left w:val="single" w:sz="4" w:space="0" w:color="000000"/>
              <w:bottom w:val="single" w:sz="12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AA02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8</w:t>
            </w:r>
          </w:p>
        </w:tc>
        <w:tc>
          <w:tcPr>
            <w:tcW w:w="366" w:type="pct"/>
            <w:tcBorders>
              <w:top w:val="dotted" w:sz="4" w:space="0" w:color="000000" w:themeColor="text1"/>
              <w:left w:val="single" w:sz="4" w:space="0" w:color="000000"/>
              <w:bottom w:val="single" w:sz="12" w:space="0" w:color="92D050"/>
              <w:right w:val="single" w:sz="4" w:space="0" w:color="000000"/>
            </w:tcBorders>
          </w:tcPr>
          <w:p w14:paraId="5641D3F6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8</w:t>
            </w:r>
          </w:p>
        </w:tc>
        <w:tc>
          <w:tcPr>
            <w:tcW w:w="367" w:type="pct"/>
            <w:tcBorders>
              <w:top w:val="dotted" w:sz="4" w:space="0" w:color="000000" w:themeColor="text1"/>
              <w:left w:val="nil"/>
              <w:bottom w:val="single" w:sz="12" w:space="0" w:color="92D050"/>
              <w:right w:val="single" w:sz="4" w:space="0" w:color="000000"/>
            </w:tcBorders>
          </w:tcPr>
          <w:p w14:paraId="366D57EA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8</w:t>
            </w:r>
          </w:p>
        </w:tc>
      </w:tr>
      <w:tr w:rsidR="00D615C2" w:rsidRPr="000F08F9" w14:paraId="16C8C933" w14:textId="77777777" w:rsidTr="00ED0C9C">
        <w:trPr>
          <w:trHeight w:val="53"/>
        </w:trPr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E6AB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 w:val="restart"/>
            <w:tcBorders>
              <w:top w:val="single" w:sz="12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299A" w14:textId="58006943" w:rsidR="00D615C2" w:rsidRPr="000F08F9" w:rsidRDefault="00D615C2" w:rsidP="00D615C2">
            <w:pPr>
              <w:spacing w:after="0" w:line="240" w:lineRule="auto"/>
              <w:ind w:right="-1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4.11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93E4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สร้างวัฒนธรรมการทำงานร่วมกันอย่างมีความสุข สอดคล้องกับค่านิยมองค์กร </w:t>
            </w:r>
            <w:r w:rsidRPr="00893E4F">
              <w:rPr>
                <w:rFonts w:ascii="TH SarabunPSK" w:eastAsia="Times New Roman" w:hAnsi="TH SarabunPSK" w:cs="TH SarabunPSK"/>
                <w:sz w:val="24"/>
                <w:szCs w:val="24"/>
              </w:rPr>
              <w:t>NS Mahidol</w:t>
            </w:r>
          </w:p>
        </w:tc>
        <w:tc>
          <w:tcPr>
            <w:tcW w:w="777" w:type="pct"/>
            <w:vMerge w:val="restart"/>
            <w:tcBorders>
              <w:top w:val="single" w:sz="12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DFF9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12" w:space="0" w:color="92D05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23EE" w14:textId="77777777" w:rsidR="00D615C2" w:rsidRPr="000F08F9" w:rsidRDefault="00D615C2" w:rsidP="00D615C2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7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ระดับความผูกพันและพฤติกรรมที่พึงประสงค์</w:t>
            </w:r>
          </w:p>
          <w:p w14:paraId="23C63E73" w14:textId="77777777" w:rsidR="00D615C2" w:rsidRPr="000F08F9" w:rsidRDefault="00D615C2" w:rsidP="00D615C2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ตามค่านิยมองค์กรของบุคลากร (คะแนนเต็ม 10)</w:t>
            </w:r>
          </w:p>
        </w:tc>
        <w:tc>
          <w:tcPr>
            <w:tcW w:w="378" w:type="pct"/>
            <w:tcBorders>
              <w:top w:val="single" w:sz="12" w:space="0" w:color="92D05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8537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12" w:space="0" w:color="92D05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54BE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12" w:space="0" w:color="92D05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E5CB49E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12" w:space="0" w:color="92D050"/>
              <w:left w:val="nil"/>
              <w:bottom w:val="dotted" w:sz="4" w:space="0" w:color="auto"/>
              <w:right w:val="single" w:sz="4" w:space="0" w:color="000000"/>
            </w:tcBorders>
          </w:tcPr>
          <w:p w14:paraId="758A090E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B8A616F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D615C2" w:rsidRPr="000F08F9" w14:paraId="2ABD734B" w14:textId="77777777" w:rsidTr="00ED0C9C">
        <w:trPr>
          <w:trHeight w:val="53"/>
        </w:trPr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7641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7575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B4CF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68F4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 - สายวิชาการ</w:t>
            </w:r>
          </w:p>
        </w:tc>
        <w:tc>
          <w:tcPr>
            <w:tcW w:w="378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26F0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7</w:t>
            </w:r>
          </w:p>
        </w:tc>
        <w:tc>
          <w:tcPr>
            <w:tcW w:w="365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BE46" w14:textId="77777777" w:rsidR="00D615C2" w:rsidRPr="000F08F9" w:rsidRDefault="00D615C2" w:rsidP="00D615C2">
            <w:pPr>
              <w:spacing w:after="0" w:line="240" w:lineRule="auto"/>
              <w:ind w:left="-95" w:right="-4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8</w:t>
            </w:r>
          </w:p>
        </w:tc>
        <w:tc>
          <w:tcPr>
            <w:tcW w:w="366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5EC4B4A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8</w:t>
            </w:r>
          </w:p>
        </w:tc>
        <w:tc>
          <w:tcPr>
            <w:tcW w:w="367" w:type="pct"/>
            <w:tcBorders>
              <w:top w:val="dotted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751110C6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8</w:t>
            </w:r>
          </w:p>
        </w:tc>
      </w:tr>
      <w:tr w:rsidR="00D615C2" w:rsidRPr="000F08F9" w14:paraId="23A7172E" w14:textId="77777777" w:rsidTr="00ED0C9C">
        <w:trPr>
          <w:trHeight w:val="324"/>
        </w:trPr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C55C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2E58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bottom w:val="single" w:sz="12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AA3B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dotted" w:sz="4" w:space="0" w:color="auto"/>
              <w:left w:val="single" w:sz="4" w:space="0" w:color="000000"/>
              <w:bottom w:val="single" w:sz="12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5F1D" w14:textId="5313E6C0" w:rsidR="00ED0C9C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 - สายสนับสนุน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000000"/>
              <w:bottom w:val="single" w:sz="12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D8E4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7</w:t>
            </w: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000000"/>
              <w:bottom w:val="single" w:sz="12" w:space="0" w:color="92D05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7852" w14:textId="77777777" w:rsidR="00D615C2" w:rsidRPr="000F08F9" w:rsidRDefault="00D615C2" w:rsidP="00D615C2">
            <w:pPr>
              <w:spacing w:after="0" w:line="240" w:lineRule="auto"/>
              <w:ind w:left="-95" w:right="-4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8</w:t>
            </w:r>
          </w:p>
        </w:tc>
        <w:tc>
          <w:tcPr>
            <w:tcW w:w="366" w:type="pct"/>
            <w:tcBorders>
              <w:top w:val="dotted" w:sz="4" w:space="0" w:color="auto"/>
              <w:left w:val="single" w:sz="4" w:space="0" w:color="000000"/>
              <w:bottom w:val="single" w:sz="12" w:space="0" w:color="92D050"/>
              <w:right w:val="single" w:sz="4" w:space="0" w:color="000000"/>
            </w:tcBorders>
          </w:tcPr>
          <w:p w14:paraId="39A7C54B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8</w:t>
            </w:r>
          </w:p>
        </w:tc>
        <w:tc>
          <w:tcPr>
            <w:tcW w:w="367" w:type="pct"/>
            <w:tcBorders>
              <w:top w:val="dotted" w:sz="4" w:space="0" w:color="auto"/>
              <w:left w:val="nil"/>
              <w:bottom w:val="single" w:sz="12" w:space="0" w:color="92D050"/>
              <w:right w:val="single" w:sz="4" w:space="0" w:color="000000"/>
            </w:tcBorders>
          </w:tcPr>
          <w:p w14:paraId="7448B079" w14:textId="77777777" w:rsidR="00D615C2" w:rsidRPr="000F08F9" w:rsidRDefault="00D615C2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&gt; 8</w:t>
            </w:r>
          </w:p>
        </w:tc>
      </w:tr>
      <w:tr w:rsidR="00D615C2" w:rsidRPr="000F08F9" w14:paraId="643DDA24" w14:textId="77777777" w:rsidTr="00ED0C9C">
        <w:trPr>
          <w:trHeight w:val="963"/>
        </w:trPr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180D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 w:val="restart"/>
            <w:tcBorders>
              <w:top w:val="single" w:sz="12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8A7B" w14:textId="5B9DA78A" w:rsidR="00D615C2" w:rsidRPr="000F08F9" w:rsidRDefault="00ED0C9C" w:rsidP="00ED0C9C">
            <w:pPr>
              <w:spacing w:after="0" w:line="240" w:lineRule="auto"/>
              <w:ind w:right="-1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D0C9C">
              <w:rPr>
                <w:rFonts w:ascii="TH SarabunPSK" w:eastAsia="Times New Roman" w:hAnsi="TH SarabunPSK" w:cs="TH SarabunPSK"/>
                <w:sz w:val="24"/>
                <w:szCs w:val="24"/>
              </w:rPr>
              <w:t>4.1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ED0C9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พัฒนาขีดความสามารถของอาจารย์และบุคลากรในด้าน</w:t>
            </w:r>
            <w:proofErr w:type="spellStart"/>
            <w:r w:rsidRPr="00ED0C9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ต่างๆ</w:t>
            </w:r>
            <w:proofErr w:type="spellEnd"/>
            <w:r w:rsidRPr="00ED0C9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ทั้งในและต่างประเทศ</w:t>
            </w:r>
          </w:p>
        </w:tc>
        <w:tc>
          <w:tcPr>
            <w:tcW w:w="777" w:type="pct"/>
            <w:vMerge w:val="restart"/>
            <w:tcBorders>
              <w:top w:val="single" w:sz="12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6FC5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12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9F4C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4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28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จำนวนอาจารย์ที่ไปปฏิบัติหน้าที่ด้านการสอน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การวิจัย 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หรือการบริหาร 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ณ 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ส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ถาบันการศึกษา/องค์กรทั้งในและต่างประเทศ (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ทั้ง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On line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และ 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Onsite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78" w:type="pct"/>
            <w:tcBorders>
              <w:top w:val="single" w:sz="12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126E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65" w:type="pct"/>
            <w:tcBorders>
              <w:top w:val="single" w:sz="12" w:space="0" w:color="92D05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EE69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12" w:space="0" w:color="92D050"/>
              <w:left w:val="single" w:sz="4" w:space="0" w:color="000000"/>
              <w:right w:val="single" w:sz="4" w:space="0" w:color="000000"/>
            </w:tcBorders>
          </w:tcPr>
          <w:p w14:paraId="160313EE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12" w:space="0" w:color="92D050"/>
              <w:left w:val="nil"/>
              <w:right w:val="single" w:sz="4" w:space="0" w:color="000000"/>
            </w:tcBorders>
          </w:tcPr>
          <w:p w14:paraId="0F204683" w14:textId="77777777" w:rsidR="00D615C2" w:rsidRPr="000F08F9" w:rsidRDefault="00D615C2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</w:p>
        </w:tc>
      </w:tr>
      <w:tr w:rsidR="00D615C2" w:rsidRPr="000F08F9" w14:paraId="6805AE67" w14:textId="77777777" w:rsidTr="00ED0C9C">
        <w:trPr>
          <w:trHeight w:val="56"/>
        </w:trPr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8D04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A88C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63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843A" w14:textId="270F7FEE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4.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29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ร้อยละของอาจารย์และบุคลากรที่ได้รับการพัฒนาศักยภาพด้านต่าง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ๆ ทั้งในและต่างประเทศ</w:t>
            </w:r>
          </w:p>
        </w:tc>
        <w:tc>
          <w:tcPr>
            <w:tcW w:w="378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86EE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147B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28F791E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dotted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452643D9" w14:textId="77777777" w:rsidR="00D615C2" w:rsidRPr="000F08F9" w:rsidRDefault="00D615C2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D615C2" w:rsidRPr="000F08F9" w14:paraId="411B9DB3" w14:textId="77777777" w:rsidTr="00ED0C9C">
        <w:trPr>
          <w:trHeight w:val="56"/>
        </w:trPr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85B4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0D86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C44A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955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 - สายวิชาการ</w:t>
            </w:r>
          </w:p>
        </w:tc>
        <w:tc>
          <w:tcPr>
            <w:tcW w:w="378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1B51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365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B710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366" w:type="pct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687AE7B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dotted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6E3D4F64" w14:textId="77777777" w:rsidR="00D615C2" w:rsidRPr="000F08F9" w:rsidRDefault="00D615C2" w:rsidP="00D615C2">
            <w:pPr>
              <w:tabs>
                <w:tab w:val="left" w:pos="1768"/>
              </w:tabs>
              <w:suppressAutoHyphens/>
              <w:autoSpaceDN w:val="0"/>
              <w:spacing w:after="0" w:line="240" w:lineRule="auto"/>
              <w:ind w:right="63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</w:tr>
      <w:tr w:rsidR="00D615C2" w:rsidRPr="000F08F9" w14:paraId="6C1ED9B6" w14:textId="77777777" w:rsidTr="00ED0C9C">
        <w:trPr>
          <w:trHeight w:val="56"/>
        </w:trPr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A4EE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348B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C2E4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6B30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 - สายสนับสนุน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D96C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B490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36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E2ED838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6629C95D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</w:tr>
      <w:tr w:rsidR="00D615C2" w:rsidRPr="000F08F9" w14:paraId="7743EE71" w14:textId="77777777" w:rsidTr="00ED0C9C">
        <w:trPr>
          <w:trHeight w:val="56"/>
        </w:trPr>
        <w:tc>
          <w:tcPr>
            <w:tcW w:w="6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0EA7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2079" w14:textId="77777777" w:rsidR="00D615C2" w:rsidRPr="000F08F9" w:rsidRDefault="00D615C2" w:rsidP="00D615C2">
            <w:pPr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628D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9597" w14:textId="77777777" w:rsidR="00D615C2" w:rsidRPr="000F08F9" w:rsidRDefault="00D615C2" w:rsidP="00D615C2">
            <w:pPr>
              <w:suppressAutoHyphens/>
              <w:autoSpaceDN w:val="0"/>
              <w:spacing w:after="0" w:line="240" w:lineRule="auto"/>
              <w:ind w:right="63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4.3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แผนงาน/การดำเนินการใน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การพัฒนา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สมรรถนะของ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บุคลากร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ให้สอดคล้องกับพันธกิจ/ธุรกิจในการสร้างรายได้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(โครงการ </w:t>
            </w: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9 QW)</w:t>
            </w:r>
          </w:p>
        </w:tc>
        <w:tc>
          <w:tcPr>
            <w:tcW w:w="378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8E94" w14:textId="77777777" w:rsidR="00D615C2" w:rsidRPr="000F08F9" w:rsidRDefault="00D615C2" w:rsidP="00D615C2">
            <w:pPr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365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C3F8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366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8D2D7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</w:p>
          <w:p w14:paraId="6A2D6276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(แผนงาน)</w:t>
            </w:r>
          </w:p>
          <w:p w14:paraId="6A273955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DCF645E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  <w:p w14:paraId="184A58F8" w14:textId="77777777" w:rsidR="00D615C2" w:rsidRPr="000F08F9" w:rsidRDefault="00D615C2" w:rsidP="00D615C2">
            <w:pPr>
              <w:tabs>
                <w:tab w:val="left" w:pos="1768"/>
              </w:tabs>
              <w:spacing w:after="0" w:line="240" w:lineRule="auto"/>
              <w:ind w:right="63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08F9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(แผนงาน)</w:t>
            </w:r>
          </w:p>
        </w:tc>
      </w:tr>
    </w:tbl>
    <w:p w14:paraId="041F68C7" w14:textId="77777777" w:rsidR="007F3754" w:rsidRPr="00DF0276" w:rsidRDefault="007F3754" w:rsidP="0093270E">
      <w:pPr>
        <w:shd w:val="clear" w:color="auto" w:fill="FFFFFF"/>
        <w:spacing w:after="0" w:line="240" w:lineRule="auto"/>
        <w:ind w:right="63"/>
        <w:rPr>
          <w:rFonts w:ascii="TH SarabunPSK" w:eastAsia="Times New Roman" w:hAnsi="TH SarabunPSK" w:cs="TH SarabunPSK" w:hint="cs"/>
          <w:color w:val="FFC000"/>
          <w:sz w:val="20"/>
          <w:szCs w:val="20"/>
          <w:cs/>
        </w:rPr>
      </w:pPr>
    </w:p>
    <w:sectPr w:rsidR="007F3754" w:rsidRPr="00DF0276" w:rsidSect="006D774D">
      <w:footerReference w:type="default" r:id="rId8"/>
      <w:pgSz w:w="16840" w:h="11907" w:orient="landscape" w:code="9"/>
      <w:pgMar w:top="567" w:right="567" w:bottom="567" w:left="709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DE951" w14:textId="77777777" w:rsidR="00DA6128" w:rsidRDefault="00DA6128" w:rsidP="00C8493B">
      <w:pPr>
        <w:spacing w:after="0" w:line="240" w:lineRule="auto"/>
      </w:pPr>
      <w:r>
        <w:separator/>
      </w:r>
    </w:p>
  </w:endnote>
  <w:endnote w:type="continuationSeparator" w:id="0">
    <w:p w14:paraId="29FBFF8E" w14:textId="77777777" w:rsidR="00DA6128" w:rsidRDefault="00DA6128" w:rsidP="00C8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F86BB" w14:textId="77777777" w:rsidR="00C0489F" w:rsidRPr="006B6C2D" w:rsidRDefault="00C0489F" w:rsidP="006B6C2D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Times New Roman" w:hAnsi="Times New Roman" w:cs="Angsana New"/>
        <w:sz w:val="24"/>
      </w:rPr>
    </w:pPr>
    <w:r w:rsidRPr="006B6C2D">
      <w:rPr>
        <w:rFonts w:ascii="TH SarabunPSK" w:eastAsia="Times New Roman" w:hAnsi="TH SarabunPSK" w:cs="TH SarabunPSK"/>
        <w:sz w:val="20"/>
        <w:szCs w:val="22"/>
        <w:cs/>
      </w:rPr>
      <w:t xml:space="preserve">   </w:t>
    </w:r>
    <w:r w:rsidRPr="006B6C2D">
      <w:rPr>
        <w:rFonts w:ascii="TH SarabunPSK" w:eastAsia="Times New Roman" w:hAnsi="TH SarabunPSK" w:cs="TH SarabunPSK" w:hint="cs"/>
        <w:sz w:val="20"/>
        <w:szCs w:val="22"/>
        <w:cs/>
      </w:rPr>
      <w:t xml:space="preserve">(ห้ามเผยแพร่)     </w:t>
    </w:r>
    <w:r w:rsidRPr="006B6C2D">
      <w:rPr>
        <w:rFonts w:ascii="TH SarabunPSK" w:eastAsia="Times New Roman" w:hAnsi="TH SarabunPSK" w:cs="TH SarabunPSK"/>
        <w:sz w:val="20"/>
        <w:szCs w:val="22"/>
        <w:cs/>
      </w:rPr>
      <w:t xml:space="preserve">    </w:t>
    </w:r>
    <w:r w:rsidRPr="006B6C2D">
      <w:rPr>
        <w:rFonts w:ascii="TH SarabunPSK" w:eastAsia="Times New Roman" w:hAnsi="TH SarabunPSK" w:cs="TH SarabunPSK"/>
        <w:sz w:val="20"/>
        <w:szCs w:val="22"/>
        <w:cs/>
      </w:rPr>
      <w:fldChar w:fldCharType="begin"/>
    </w:r>
    <w:r w:rsidRPr="006B6C2D">
      <w:rPr>
        <w:rFonts w:ascii="TH SarabunPSK" w:eastAsia="Times New Roman" w:hAnsi="TH SarabunPSK" w:cs="TH SarabunPSK"/>
        <w:sz w:val="20"/>
        <w:szCs w:val="22"/>
      </w:rPr>
      <w:instrText xml:space="preserve"> PAGE </w:instrText>
    </w:r>
    <w:r w:rsidRPr="006B6C2D">
      <w:rPr>
        <w:rFonts w:ascii="TH SarabunPSK" w:eastAsia="Times New Roman" w:hAnsi="TH SarabunPSK" w:cs="TH SarabunPSK"/>
        <w:sz w:val="20"/>
        <w:szCs w:val="22"/>
        <w:cs/>
      </w:rPr>
      <w:fldChar w:fldCharType="separate"/>
    </w:r>
    <w:r w:rsidRPr="006B6C2D">
      <w:rPr>
        <w:rFonts w:ascii="TH SarabunPSK" w:eastAsia="Times New Roman" w:hAnsi="TH SarabunPSK" w:cs="TH SarabunPSK"/>
        <w:sz w:val="20"/>
        <w:szCs w:val="22"/>
        <w:cs/>
      </w:rPr>
      <w:t>1</w:t>
    </w:r>
    <w:r w:rsidRPr="006B6C2D">
      <w:rPr>
        <w:rFonts w:ascii="TH SarabunPSK" w:eastAsia="Times New Roman" w:hAnsi="TH SarabunPSK" w:cs="TH SarabunPSK"/>
        <w:sz w:val="20"/>
        <w:szCs w:val="22"/>
        <w:cs/>
      </w:rPr>
      <w:fldChar w:fldCharType="end"/>
    </w:r>
  </w:p>
  <w:p w14:paraId="1BA0939F" w14:textId="77777777" w:rsidR="00C0489F" w:rsidRDefault="00C04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61359" w14:textId="77777777" w:rsidR="00DA6128" w:rsidRDefault="00DA6128" w:rsidP="00C8493B">
      <w:pPr>
        <w:spacing w:after="0" w:line="240" w:lineRule="auto"/>
      </w:pPr>
      <w:r>
        <w:separator/>
      </w:r>
    </w:p>
  </w:footnote>
  <w:footnote w:type="continuationSeparator" w:id="0">
    <w:p w14:paraId="124BA8EA" w14:textId="77777777" w:rsidR="00DA6128" w:rsidRDefault="00DA6128" w:rsidP="00C8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65F8"/>
    <w:multiLevelType w:val="hybridMultilevel"/>
    <w:tmpl w:val="9F4CD54C"/>
    <w:lvl w:ilvl="0" w:tplc="28B62F86">
      <w:start w:val="12"/>
      <w:numFmt w:val="bullet"/>
      <w:lvlText w:val="﷐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D6CAF"/>
    <w:multiLevelType w:val="hybridMultilevel"/>
    <w:tmpl w:val="D70C7CCA"/>
    <w:lvl w:ilvl="0" w:tplc="97C8596C">
      <w:start w:val="4"/>
      <w:numFmt w:val="bullet"/>
      <w:lvlText w:val="-"/>
      <w:lvlJc w:val="left"/>
      <w:pPr>
        <w:ind w:left="49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13264E69"/>
    <w:multiLevelType w:val="hybridMultilevel"/>
    <w:tmpl w:val="F66AE0B0"/>
    <w:lvl w:ilvl="0" w:tplc="DBDE95C4">
      <w:start w:val="3"/>
      <w:numFmt w:val="bullet"/>
      <w:lvlText w:val="-"/>
      <w:lvlJc w:val="left"/>
      <w:pPr>
        <w:ind w:left="47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148D08A6"/>
    <w:multiLevelType w:val="hybridMultilevel"/>
    <w:tmpl w:val="ED7E9234"/>
    <w:lvl w:ilvl="0" w:tplc="72C09BD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4" w15:restartNumberingAfterBreak="0">
    <w:nsid w:val="19D378D3"/>
    <w:multiLevelType w:val="hybridMultilevel"/>
    <w:tmpl w:val="0C96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B4D4C"/>
    <w:multiLevelType w:val="hybridMultilevel"/>
    <w:tmpl w:val="0162447C"/>
    <w:lvl w:ilvl="0" w:tplc="EC041C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136CCF"/>
    <w:multiLevelType w:val="multilevel"/>
    <w:tmpl w:val="14FC6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8E1423"/>
    <w:multiLevelType w:val="multilevel"/>
    <w:tmpl w:val="68AC0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DD57FE"/>
    <w:multiLevelType w:val="hybridMultilevel"/>
    <w:tmpl w:val="A354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9753F"/>
    <w:multiLevelType w:val="multilevel"/>
    <w:tmpl w:val="A8F65C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38E0AA3"/>
    <w:multiLevelType w:val="hybridMultilevel"/>
    <w:tmpl w:val="6B20100A"/>
    <w:lvl w:ilvl="0" w:tplc="C9789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864F3E"/>
    <w:multiLevelType w:val="hybridMultilevel"/>
    <w:tmpl w:val="4734FB0C"/>
    <w:lvl w:ilvl="0" w:tplc="984ACBD6">
      <w:numFmt w:val="bullet"/>
      <w:lvlText w:val="-"/>
      <w:lvlJc w:val="left"/>
      <w:pPr>
        <w:ind w:left="48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2" w15:restartNumberingAfterBreak="0">
    <w:nsid w:val="3E340F78"/>
    <w:multiLevelType w:val="hybridMultilevel"/>
    <w:tmpl w:val="8CD6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301EA"/>
    <w:multiLevelType w:val="hybridMultilevel"/>
    <w:tmpl w:val="6652C346"/>
    <w:lvl w:ilvl="0" w:tplc="AEBAC446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DAF6A0C"/>
    <w:multiLevelType w:val="hybridMultilevel"/>
    <w:tmpl w:val="E7AE8AF2"/>
    <w:lvl w:ilvl="0" w:tplc="90D4805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06E638A"/>
    <w:multiLevelType w:val="hybridMultilevel"/>
    <w:tmpl w:val="373C89AC"/>
    <w:lvl w:ilvl="0" w:tplc="3D3EC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EC08CC"/>
    <w:multiLevelType w:val="hybridMultilevel"/>
    <w:tmpl w:val="DD849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72F10"/>
    <w:multiLevelType w:val="hybridMultilevel"/>
    <w:tmpl w:val="C3622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31132"/>
    <w:multiLevelType w:val="hybridMultilevel"/>
    <w:tmpl w:val="642AFAAE"/>
    <w:lvl w:ilvl="0" w:tplc="6B4CCE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B4560EB"/>
    <w:multiLevelType w:val="multilevel"/>
    <w:tmpl w:val="D82EDC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BDC7333"/>
    <w:multiLevelType w:val="hybridMultilevel"/>
    <w:tmpl w:val="E806D40A"/>
    <w:lvl w:ilvl="0" w:tplc="552E44C0">
      <w:start w:val="84"/>
      <w:numFmt w:val="bullet"/>
      <w:lvlText w:val="-"/>
      <w:lvlJc w:val="left"/>
      <w:pPr>
        <w:ind w:left="6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9"/>
  </w:num>
  <w:num w:numId="4">
    <w:abstractNumId w:val="8"/>
  </w:num>
  <w:num w:numId="5">
    <w:abstractNumId w:val="17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14"/>
  </w:num>
  <w:num w:numId="11">
    <w:abstractNumId w:val="20"/>
  </w:num>
  <w:num w:numId="12">
    <w:abstractNumId w:val="11"/>
  </w:num>
  <w:num w:numId="13">
    <w:abstractNumId w:val="2"/>
  </w:num>
  <w:num w:numId="14">
    <w:abstractNumId w:val="0"/>
  </w:num>
  <w:num w:numId="15">
    <w:abstractNumId w:val="16"/>
  </w:num>
  <w:num w:numId="16">
    <w:abstractNumId w:val="10"/>
  </w:num>
  <w:num w:numId="17">
    <w:abstractNumId w:val="4"/>
  </w:num>
  <w:num w:numId="18">
    <w:abstractNumId w:val="15"/>
  </w:num>
  <w:num w:numId="19">
    <w:abstractNumId w:val="13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F1"/>
    <w:rsid w:val="00002FCF"/>
    <w:rsid w:val="0000348B"/>
    <w:rsid w:val="00003593"/>
    <w:rsid w:val="000035C4"/>
    <w:rsid w:val="00004669"/>
    <w:rsid w:val="00004970"/>
    <w:rsid w:val="00004A0D"/>
    <w:rsid w:val="000055C3"/>
    <w:rsid w:val="00005B30"/>
    <w:rsid w:val="00006FEE"/>
    <w:rsid w:val="0000794E"/>
    <w:rsid w:val="00007D96"/>
    <w:rsid w:val="000106B4"/>
    <w:rsid w:val="00011B94"/>
    <w:rsid w:val="000125D7"/>
    <w:rsid w:val="00012941"/>
    <w:rsid w:val="00012B6C"/>
    <w:rsid w:val="00012D12"/>
    <w:rsid w:val="00012FBF"/>
    <w:rsid w:val="0001311F"/>
    <w:rsid w:val="00015B2B"/>
    <w:rsid w:val="00016E86"/>
    <w:rsid w:val="00016F9F"/>
    <w:rsid w:val="0002035A"/>
    <w:rsid w:val="000216A7"/>
    <w:rsid w:val="00021740"/>
    <w:rsid w:val="000218B6"/>
    <w:rsid w:val="00023195"/>
    <w:rsid w:val="00023D87"/>
    <w:rsid w:val="00023EDF"/>
    <w:rsid w:val="0002447F"/>
    <w:rsid w:val="0002463D"/>
    <w:rsid w:val="00024662"/>
    <w:rsid w:val="0002507B"/>
    <w:rsid w:val="00025365"/>
    <w:rsid w:val="00026445"/>
    <w:rsid w:val="000269D7"/>
    <w:rsid w:val="00026CE0"/>
    <w:rsid w:val="00026D09"/>
    <w:rsid w:val="00027458"/>
    <w:rsid w:val="00027F0E"/>
    <w:rsid w:val="00031640"/>
    <w:rsid w:val="00031F1C"/>
    <w:rsid w:val="000332F2"/>
    <w:rsid w:val="00035024"/>
    <w:rsid w:val="000355AF"/>
    <w:rsid w:val="0003679A"/>
    <w:rsid w:val="00036940"/>
    <w:rsid w:val="00036BF4"/>
    <w:rsid w:val="00036D35"/>
    <w:rsid w:val="000437C0"/>
    <w:rsid w:val="000438B1"/>
    <w:rsid w:val="00045BDA"/>
    <w:rsid w:val="00051EBF"/>
    <w:rsid w:val="00052AF0"/>
    <w:rsid w:val="00053BB3"/>
    <w:rsid w:val="000552C9"/>
    <w:rsid w:val="00055ABA"/>
    <w:rsid w:val="00055C53"/>
    <w:rsid w:val="00055E04"/>
    <w:rsid w:val="00055EF9"/>
    <w:rsid w:val="000578B3"/>
    <w:rsid w:val="00057FA3"/>
    <w:rsid w:val="00060243"/>
    <w:rsid w:val="00060A25"/>
    <w:rsid w:val="000618C4"/>
    <w:rsid w:val="00062DCC"/>
    <w:rsid w:val="00062E4A"/>
    <w:rsid w:val="00063137"/>
    <w:rsid w:val="00063284"/>
    <w:rsid w:val="00063BA2"/>
    <w:rsid w:val="00063DAE"/>
    <w:rsid w:val="00063F8A"/>
    <w:rsid w:val="00064337"/>
    <w:rsid w:val="000650DF"/>
    <w:rsid w:val="0006569A"/>
    <w:rsid w:val="000670B0"/>
    <w:rsid w:val="000706E1"/>
    <w:rsid w:val="0007172B"/>
    <w:rsid w:val="000741B9"/>
    <w:rsid w:val="0007468C"/>
    <w:rsid w:val="000746D3"/>
    <w:rsid w:val="000749A1"/>
    <w:rsid w:val="00076D75"/>
    <w:rsid w:val="0007715A"/>
    <w:rsid w:val="00077B74"/>
    <w:rsid w:val="00080B2D"/>
    <w:rsid w:val="00080C10"/>
    <w:rsid w:val="00080EFD"/>
    <w:rsid w:val="00080F9E"/>
    <w:rsid w:val="00082027"/>
    <w:rsid w:val="000821A5"/>
    <w:rsid w:val="0008310F"/>
    <w:rsid w:val="00083127"/>
    <w:rsid w:val="000839E9"/>
    <w:rsid w:val="00084A39"/>
    <w:rsid w:val="00085C46"/>
    <w:rsid w:val="00090379"/>
    <w:rsid w:val="00090F4A"/>
    <w:rsid w:val="0009185D"/>
    <w:rsid w:val="00092ADC"/>
    <w:rsid w:val="00093676"/>
    <w:rsid w:val="0009429F"/>
    <w:rsid w:val="00095DF7"/>
    <w:rsid w:val="00095F71"/>
    <w:rsid w:val="00097298"/>
    <w:rsid w:val="000A079F"/>
    <w:rsid w:val="000A0B40"/>
    <w:rsid w:val="000A1EC5"/>
    <w:rsid w:val="000A2A7D"/>
    <w:rsid w:val="000A4187"/>
    <w:rsid w:val="000A4BF1"/>
    <w:rsid w:val="000A63C3"/>
    <w:rsid w:val="000A6846"/>
    <w:rsid w:val="000A716D"/>
    <w:rsid w:val="000A791C"/>
    <w:rsid w:val="000B0B02"/>
    <w:rsid w:val="000B1754"/>
    <w:rsid w:val="000B358E"/>
    <w:rsid w:val="000B375B"/>
    <w:rsid w:val="000B382E"/>
    <w:rsid w:val="000B477C"/>
    <w:rsid w:val="000B706A"/>
    <w:rsid w:val="000B746F"/>
    <w:rsid w:val="000B748A"/>
    <w:rsid w:val="000C0A90"/>
    <w:rsid w:val="000C198A"/>
    <w:rsid w:val="000C1A14"/>
    <w:rsid w:val="000C28FF"/>
    <w:rsid w:val="000C2907"/>
    <w:rsid w:val="000C370A"/>
    <w:rsid w:val="000C384B"/>
    <w:rsid w:val="000C3870"/>
    <w:rsid w:val="000C3C96"/>
    <w:rsid w:val="000C3FDC"/>
    <w:rsid w:val="000C5666"/>
    <w:rsid w:val="000C6804"/>
    <w:rsid w:val="000C6AD9"/>
    <w:rsid w:val="000C728C"/>
    <w:rsid w:val="000C7521"/>
    <w:rsid w:val="000D1DE2"/>
    <w:rsid w:val="000D1EFE"/>
    <w:rsid w:val="000D2B97"/>
    <w:rsid w:val="000D41B8"/>
    <w:rsid w:val="000D6364"/>
    <w:rsid w:val="000D7FC8"/>
    <w:rsid w:val="000E1123"/>
    <w:rsid w:val="000E2458"/>
    <w:rsid w:val="000E28DF"/>
    <w:rsid w:val="000E2B80"/>
    <w:rsid w:val="000E4B7C"/>
    <w:rsid w:val="000E4E4E"/>
    <w:rsid w:val="000E5639"/>
    <w:rsid w:val="000E5D41"/>
    <w:rsid w:val="000E5E92"/>
    <w:rsid w:val="000E6677"/>
    <w:rsid w:val="000E7BB8"/>
    <w:rsid w:val="000E7FF0"/>
    <w:rsid w:val="000F04CA"/>
    <w:rsid w:val="000F08F9"/>
    <w:rsid w:val="000F0DA2"/>
    <w:rsid w:val="000F152E"/>
    <w:rsid w:val="000F1EB8"/>
    <w:rsid w:val="000F236D"/>
    <w:rsid w:val="000F2A28"/>
    <w:rsid w:val="000F2E60"/>
    <w:rsid w:val="000F3022"/>
    <w:rsid w:val="000F3170"/>
    <w:rsid w:val="000F3BAD"/>
    <w:rsid w:val="000F4160"/>
    <w:rsid w:val="000F4745"/>
    <w:rsid w:val="000F53BD"/>
    <w:rsid w:val="000F60C9"/>
    <w:rsid w:val="000F67C1"/>
    <w:rsid w:val="000F6B3C"/>
    <w:rsid w:val="000F6C61"/>
    <w:rsid w:val="000F7F10"/>
    <w:rsid w:val="000F7FDA"/>
    <w:rsid w:val="0010033F"/>
    <w:rsid w:val="001007B8"/>
    <w:rsid w:val="00100C4D"/>
    <w:rsid w:val="00100F73"/>
    <w:rsid w:val="001016F2"/>
    <w:rsid w:val="00102CDE"/>
    <w:rsid w:val="00103731"/>
    <w:rsid w:val="00103D6A"/>
    <w:rsid w:val="00104E18"/>
    <w:rsid w:val="001051DE"/>
    <w:rsid w:val="00106009"/>
    <w:rsid w:val="00106D13"/>
    <w:rsid w:val="00107473"/>
    <w:rsid w:val="00110042"/>
    <w:rsid w:val="001109BD"/>
    <w:rsid w:val="00110BDB"/>
    <w:rsid w:val="00110EFA"/>
    <w:rsid w:val="00111A9D"/>
    <w:rsid w:val="00112642"/>
    <w:rsid w:val="0011352D"/>
    <w:rsid w:val="0011578A"/>
    <w:rsid w:val="00115AED"/>
    <w:rsid w:val="00116629"/>
    <w:rsid w:val="00117EB3"/>
    <w:rsid w:val="0012067A"/>
    <w:rsid w:val="00120A90"/>
    <w:rsid w:val="00120BEE"/>
    <w:rsid w:val="00121C53"/>
    <w:rsid w:val="001220D9"/>
    <w:rsid w:val="001221EC"/>
    <w:rsid w:val="001240E1"/>
    <w:rsid w:val="001242EA"/>
    <w:rsid w:val="001259B4"/>
    <w:rsid w:val="00125A43"/>
    <w:rsid w:val="00126107"/>
    <w:rsid w:val="00127D94"/>
    <w:rsid w:val="0013019E"/>
    <w:rsid w:val="00130AF0"/>
    <w:rsid w:val="00133C3D"/>
    <w:rsid w:val="001344ED"/>
    <w:rsid w:val="0013470C"/>
    <w:rsid w:val="00134799"/>
    <w:rsid w:val="001349BC"/>
    <w:rsid w:val="00135006"/>
    <w:rsid w:val="00136A04"/>
    <w:rsid w:val="00136E4C"/>
    <w:rsid w:val="001370B3"/>
    <w:rsid w:val="001379FD"/>
    <w:rsid w:val="00137D8F"/>
    <w:rsid w:val="00140780"/>
    <w:rsid w:val="00140B9F"/>
    <w:rsid w:val="00141414"/>
    <w:rsid w:val="0014293B"/>
    <w:rsid w:val="00142BE5"/>
    <w:rsid w:val="00143A23"/>
    <w:rsid w:val="00143E02"/>
    <w:rsid w:val="0014471C"/>
    <w:rsid w:val="001453B6"/>
    <w:rsid w:val="0014636E"/>
    <w:rsid w:val="0015137D"/>
    <w:rsid w:val="00152D1E"/>
    <w:rsid w:val="0015311A"/>
    <w:rsid w:val="001532E3"/>
    <w:rsid w:val="00153710"/>
    <w:rsid w:val="00153AA9"/>
    <w:rsid w:val="00153F83"/>
    <w:rsid w:val="00154082"/>
    <w:rsid w:val="00155898"/>
    <w:rsid w:val="00160DA1"/>
    <w:rsid w:val="00161D69"/>
    <w:rsid w:val="0016315B"/>
    <w:rsid w:val="001631EA"/>
    <w:rsid w:val="0016520C"/>
    <w:rsid w:val="00166393"/>
    <w:rsid w:val="001668DF"/>
    <w:rsid w:val="0016703B"/>
    <w:rsid w:val="00167325"/>
    <w:rsid w:val="0017227E"/>
    <w:rsid w:val="001728EF"/>
    <w:rsid w:val="001737FF"/>
    <w:rsid w:val="00173D1A"/>
    <w:rsid w:val="00174872"/>
    <w:rsid w:val="00175417"/>
    <w:rsid w:val="00177AD7"/>
    <w:rsid w:val="00180FA0"/>
    <w:rsid w:val="00181635"/>
    <w:rsid w:val="0018167D"/>
    <w:rsid w:val="00182196"/>
    <w:rsid w:val="001829F5"/>
    <w:rsid w:val="0018426B"/>
    <w:rsid w:val="00187DB3"/>
    <w:rsid w:val="001903CB"/>
    <w:rsid w:val="00190869"/>
    <w:rsid w:val="00191F39"/>
    <w:rsid w:val="00193791"/>
    <w:rsid w:val="00194699"/>
    <w:rsid w:val="00194A56"/>
    <w:rsid w:val="0019517D"/>
    <w:rsid w:val="00195212"/>
    <w:rsid w:val="001955DD"/>
    <w:rsid w:val="00195AC4"/>
    <w:rsid w:val="0019698C"/>
    <w:rsid w:val="00197B46"/>
    <w:rsid w:val="00197C8A"/>
    <w:rsid w:val="001A146B"/>
    <w:rsid w:val="001A234B"/>
    <w:rsid w:val="001A3671"/>
    <w:rsid w:val="001A4372"/>
    <w:rsid w:val="001A5DC2"/>
    <w:rsid w:val="001A5F47"/>
    <w:rsid w:val="001A6607"/>
    <w:rsid w:val="001A6ED5"/>
    <w:rsid w:val="001B09E0"/>
    <w:rsid w:val="001B0BEA"/>
    <w:rsid w:val="001B131E"/>
    <w:rsid w:val="001B23C2"/>
    <w:rsid w:val="001B24B3"/>
    <w:rsid w:val="001B276C"/>
    <w:rsid w:val="001B394D"/>
    <w:rsid w:val="001B3A85"/>
    <w:rsid w:val="001B427C"/>
    <w:rsid w:val="001B49E6"/>
    <w:rsid w:val="001B50E5"/>
    <w:rsid w:val="001B5962"/>
    <w:rsid w:val="001B5BA6"/>
    <w:rsid w:val="001B63D6"/>
    <w:rsid w:val="001C0138"/>
    <w:rsid w:val="001C02F4"/>
    <w:rsid w:val="001C0897"/>
    <w:rsid w:val="001C0927"/>
    <w:rsid w:val="001C0BF1"/>
    <w:rsid w:val="001C2226"/>
    <w:rsid w:val="001C26A8"/>
    <w:rsid w:val="001C28A6"/>
    <w:rsid w:val="001C36B4"/>
    <w:rsid w:val="001C54AB"/>
    <w:rsid w:val="001C56F6"/>
    <w:rsid w:val="001C64E3"/>
    <w:rsid w:val="001D01F7"/>
    <w:rsid w:val="001D04DC"/>
    <w:rsid w:val="001D07DD"/>
    <w:rsid w:val="001D1271"/>
    <w:rsid w:val="001D14D5"/>
    <w:rsid w:val="001D19D0"/>
    <w:rsid w:val="001D1A04"/>
    <w:rsid w:val="001D2482"/>
    <w:rsid w:val="001D2A24"/>
    <w:rsid w:val="001D2CE7"/>
    <w:rsid w:val="001D3956"/>
    <w:rsid w:val="001D4A25"/>
    <w:rsid w:val="001D4D14"/>
    <w:rsid w:val="001D4FC6"/>
    <w:rsid w:val="001D6BE1"/>
    <w:rsid w:val="001E0879"/>
    <w:rsid w:val="001E0C81"/>
    <w:rsid w:val="001E10D2"/>
    <w:rsid w:val="001E17BC"/>
    <w:rsid w:val="001E216E"/>
    <w:rsid w:val="001E25A3"/>
    <w:rsid w:val="001E2C76"/>
    <w:rsid w:val="001E3358"/>
    <w:rsid w:val="001E3A18"/>
    <w:rsid w:val="001E4149"/>
    <w:rsid w:val="001E45FA"/>
    <w:rsid w:val="001E470D"/>
    <w:rsid w:val="001E4757"/>
    <w:rsid w:val="001E4835"/>
    <w:rsid w:val="001E4844"/>
    <w:rsid w:val="001E6255"/>
    <w:rsid w:val="001E722F"/>
    <w:rsid w:val="001E75EE"/>
    <w:rsid w:val="001E7770"/>
    <w:rsid w:val="001E7829"/>
    <w:rsid w:val="001F2170"/>
    <w:rsid w:val="001F2AE1"/>
    <w:rsid w:val="001F77A2"/>
    <w:rsid w:val="00200422"/>
    <w:rsid w:val="002004FF"/>
    <w:rsid w:val="0020057E"/>
    <w:rsid w:val="002009E8"/>
    <w:rsid w:val="00201A98"/>
    <w:rsid w:val="00204C72"/>
    <w:rsid w:val="00204C88"/>
    <w:rsid w:val="00204EB1"/>
    <w:rsid w:val="00206779"/>
    <w:rsid w:val="00207A9C"/>
    <w:rsid w:val="002101CE"/>
    <w:rsid w:val="00210D6C"/>
    <w:rsid w:val="00210DC2"/>
    <w:rsid w:val="00210E40"/>
    <w:rsid w:val="00211825"/>
    <w:rsid w:val="0021187A"/>
    <w:rsid w:val="00211B1B"/>
    <w:rsid w:val="00214D46"/>
    <w:rsid w:val="00214F8D"/>
    <w:rsid w:val="00214FB1"/>
    <w:rsid w:val="00216637"/>
    <w:rsid w:val="0021675A"/>
    <w:rsid w:val="0021679C"/>
    <w:rsid w:val="00216A02"/>
    <w:rsid w:val="00217912"/>
    <w:rsid w:val="00217ADB"/>
    <w:rsid w:val="00220C22"/>
    <w:rsid w:val="00221096"/>
    <w:rsid w:val="00221764"/>
    <w:rsid w:val="00222B6E"/>
    <w:rsid w:val="002237B6"/>
    <w:rsid w:val="00224203"/>
    <w:rsid w:val="00224239"/>
    <w:rsid w:val="00224EB4"/>
    <w:rsid w:val="002252BD"/>
    <w:rsid w:val="00226F35"/>
    <w:rsid w:val="00230812"/>
    <w:rsid w:val="00230D00"/>
    <w:rsid w:val="0023266D"/>
    <w:rsid w:val="002336FE"/>
    <w:rsid w:val="00233CAA"/>
    <w:rsid w:val="00234635"/>
    <w:rsid w:val="002373E1"/>
    <w:rsid w:val="00237485"/>
    <w:rsid w:val="00237493"/>
    <w:rsid w:val="00240193"/>
    <w:rsid w:val="00241141"/>
    <w:rsid w:val="002414CB"/>
    <w:rsid w:val="00241B28"/>
    <w:rsid w:val="002434AB"/>
    <w:rsid w:val="00243670"/>
    <w:rsid w:val="00243717"/>
    <w:rsid w:val="00243D14"/>
    <w:rsid w:val="002444CA"/>
    <w:rsid w:val="00245E50"/>
    <w:rsid w:val="00245EAE"/>
    <w:rsid w:val="0024629A"/>
    <w:rsid w:val="00246A66"/>
    <w:rsid w:val="00247EB1"/>
    <w:rsid w:val="002509C8"/>
    <w:rsid w:val="00252615"/>
    <w:rsid w:val="002543AB"/>
    <w:rsid w:val="002552E0"/>
    <w:rsid w:val="0025553D"/>
    <w:rsid w:val="00255805"/>
    <w:rsid w:val="00256439"/>
    <w:rsid w:val="00256528"/>
    <w:rsid w:val="00256F17"/>
    <w:rsid w:val="00257027"/>
    <w:rsid w:val="0025786E"/>
    <w:rsid w:val="00260930"/>
    <w:rsid w:val="00262172"/>
    <w:rsid w:val="0026452B"/>
    <w:rsid w:val="002648FB"/>
    <w:rsid w:val="00264DE4"/>
    <w:rsid w:val="0026694B"/>
    <w:rsid w:val="00266F4D"/>
    <w:rsid w:val="002701EF"/>
    <w:rsid w:val="0027034B"/>
    <w:rsid w:val="002703B3"/>
    <w:rsid w:val="00270B0A"/>
    <w:rsid w:val="00270E07"/>
    <w:rsid w:val="00271763"/>
    <w:rsid w:val="00272561"/>
    <w:rsid w:val="002729DC"/>
    <w:rsid w:val="0027369A"/>
    <w:rsid w:val="00275049"/>
    <w:rsid w:val="002766F6"/>
    <w:rsid w:val="0027746E"/>
    <w:rsid w:val="00277E87"/>
    <w:rsid w:val="002802A4"/>
    <w:rsid w:val="0028035A"/>
    <w:rsid w:val="0028165C"/>
    <w:rsid w:val="002820DA"/>
    <w:rsid w:val="002822AE"/>
    <w:rsid w:val="002838B0"/>
    <w:rsid w:val="002851B1"/>
    <w:rsid w:val="0028556F"/>
    <w:rsid w:val="00285830"/>
    <w:rsid w:val="00285DA8"/>
    <w:rsid w:val="0028792A"/>
    <w:rsid w:val="00287B77"/>
    <w:rsid w:val="0029041E"/>
    <w:rsid w:val="00290D60"/>
    <w:rsid w:val="00291813"/>
    <w:rsid w:val="00291B40"/>
    <w:rsid w:val="002921DD"/>
    <w:rsid w:val="002926FC"/>
    <w:rsid w:val="0029332D"/>
    <w:rsid w:val="00293504"/>
    <w:rsid w:val="00293632"/>
    <w:rsid w:val="00293EB3"/>
    <w:rsid w:val="00294248"/>
    <w:rsid w:val="002948D9"/>
    <w:rsid w:val="00295170"/>
    <w:rsid w:val="0029588F"/>
    <w:rsid w:val="00296BF3"/>
    <w:rsid w:val="002979A9"/>
    <w:rsid w:val="002A036B"/>
    <w:rsid w:val="002A24CD"/>
    <w:rsid w:val="002A2EC8"/>
    <w:rsid w:val="002A339C"/>
    <w:rsid w:val="002A38F4"/>
    <w:rsid w:val="002A3D98"/>
    <w:rsid w:val="002A3F17"/>
    <w:rsid w:val="002A456E"/>
    <w:rsid w:val="002A4903"/>
    <w:rsid w:val="002A5237"/>
    <w:rsid w:val="002A5768"/>
    <w:rsid w:val="002A6968"/>
    <w:rsid w:val="002A69CF"/>
    <w:rsid w:val="002A6A5D"/>
    <w:rsid w:val="002A6CC2"/>
    <w:rsid w:val="002A7086"/>
    <w:rsid w:val="002A7331"/>
    <w:rsid w:val="002A747B"/>
    <w:rsid w:val="002B103D"/>
    <w:rsid w:val="002B13DA"/>
    <w:rsid w:val="002B2F59"/>
    <w:rsid w:val="002B32A5"/>
    <w:rsid w:val="002B396D"/>
    <w:rsid w:val="002B524F"/>
    <w:rsid w:val="002B5C64"/>
    <w:rsid w:val="002B5DE0"/>
    <w:rsid w:val="002B7072"/>
    <w:rsid w:val="002B768B"/>
    <w:rsid w:val="002B7CCF"/>
    <w:rsid w:val="002C015B"/>
    <w:rsid w:val="002C05BF"/>
    <w:rsid w:val="002C1251"/>
    <w:rsid w:val="002C15C8"/>
    <w:rsid w:val="002C3530"/>
    <w:rsid w:val="002C3E5C"/>
    <w:rsid w:val="002C4138"/>
    <w:rsid w:val="002C4399"/>
    <w:rsid w:val="002C7169"/>
    <w:rsid w:val="002C7D35"/>
    <w:rsid w:val="002D0272"/>
    <w:rsid w:val="002D027E"/>
    <w:rsid w:val="002D06B2"/>
    <w:rsid w:val="002D289F"/>
    <w:rsid w:val="002D3652"/>
    <w:rsid w:val="002D3736"/>
    <w:rsid w:val="002D3757"/>
    <w:rsid w:val="002D3B59"/>
    <w:rsid w:val="002D4A8E"/>
    <w:rsid w:val="002D5D0E"/>
    <w:rsid w:val="002D61D8"/>
    <w:rsid w:val="002D6D34"/>
    <w:rsid w:val="002E0F4F"/>
    <w:rsid w:val="002E1380"/>
    <w:rsid w:val="002E14D5"/>
    <w:rsid w:val="002E18A5"/>
    <w:rsid w:val="002E2086"/>
    <w:rsid w:val="002E3A4D"/>
    <w:rsid w:val="002E3CFC"/>
    <w:rsid w:val="002E3F16"/>
    <w:rsid w:val="002E4E56"/>
    <w:rsid w:val="002E55B2"/>
    <w:rsid w:val="002E55E5"/>
    <w:rsid w:val="002E5E16"/>
    <w:rsid w:val="002E6EA0"/>
    <w:rsid w:val="002E71E0"/>
    <w:rsid w:val="002E7EA3"/>
    <w:rsid w:val="002F215D"/>
    <w:rsid w:val="002F254A"/>
    <w:rsid w:val="002F30B5"/>
    <w:rsid w:val="002F329C"/>
    <w:rsid w:val="002F3A73"/>
    <w:rsid w:val="002F4A4D"/>
    <w:rsid w:val="002F5205"/>
    <w:rsid w:val="002F54D8"/>
    <w:rsid w:val="002F64B4"/>
    <w:rsid w:val="002F66B2"/>
    <w:rsid w:val="002F7F5A"/>
    <w:rsid w:val="00300B40"/>
    <w:rsid w:val="00301309"/>
    <w:rsid w:val="003015ED"/>
    <w:rsid w:val="00302500"/>
    <w:rsid w:val="0030275B"/>
    <w:rsid w:val="003028BF"/>
    <w:rsid w:val="00303A31"/>
    <w:rsid w:val="003043BF"/>
    <w:rsid w:val="003046ED"/>
    <w:rsid w:val="00305DD8"/>
    <w:rsid w:val="00305EE0"/>
    <w:rsid w:val="0030604C"/>
    <w:rsid w:val="00307129"/>
    <w:rsid w:val="00310380"/>
    <w:rsid w:val="003105A6"/>
    <w:rsid w:val="00310781"/>
    <w:rsid w:val="00310B2B"/>
    <w:rsid w:val="00310E1B"/>
    <w:rsid w:val="003121D5"/>
    <w:rsid w:val="00313820"/>
    <w:rsid w:val="00313FFF"/>
    <w:rsid w:val="00314347"/>
    <w:rsid w:val="00316868"/>
    <w:rsid w:val="00317181"/>
    <w:rsid w:val="00317FB7"/>
    <w:rsid w:val="00320AAE"/>
    <w:rsid w:val="00320B06"/>
    <w:rsid w:val="00321406"/>
    <w:rsid w:val="00323419"/>
    <w:rsid w:val="00325B7A"/>
    <w:rsid w:val="00325DF5"/>
    <w:rsid w:val="00326F62"/>
    <w:rsid w:val="00330558"/>
    <w:rsid w:val="00331201"/>
    <w:rsid w:val="003315DA"/>
    <w:rsid w:val="00332A9F"/>
    <w:rsid w:val="003339DD"/>
    <w:rsid w:val="00333D67"/>
    <w:rsid w:val="00335F8B"/>
    <w:rsid w:val="00336EB5"/>
    <w:rsid w:val="00337698"/>
    <w:rsid w:val="0033776F"/>
    <w:rsid w:val="00340345"/>
    <w:rsid w:val="0034081D"/>
    <w:rsid w:val="00340B06"/>
    <w:rsid w:val="00341CBD"/>
    <w:rsid w:val="0034367C"/>
    <w:rsid w:val="00343EDB"/>
    <w:rsid w:val="00344ACB"/>
    <w:rsid w:val="00345794"/>
    <w:rsid w:val="003465D6"/>
    <w:rsid w:val="0034727C"/>
    <w:rsid w:val="00347F58"/>
    <w:rsid w:val="00350691"/>
    <w:rsid w:val="00351C10"/>
    <w:rsid w:val="00352BD8"/>
    <w:rsid w:val="00355325"/>
    <w:rsid w:val="00355344"/>
    <w:rsid w:val="003560BF"/>
    <w:rsid w:val="00356181"/>
    <w:rsid w:val="003561E6"/>
    <w:rsid w:val="003564A1"/>
    <w:rsid w:val="00360761"/>
    <w:rsid w:val="00360A1D"/>
    <w:rsid w:val="00361483"/>
    <w:rsid w:val="003630E1"/>
    <w:rsid w:val="003633EC"/>
    <w:rsid w:val="00363756"/>
    <w:rsid w:val="00366104"/>
    <w:rsid w:val="00370CF7"/>
    <w:rsid w:val="00370E5B"/>
    <w:rsid w:val="003714B4"/>
    <w:rsid w:val="003716AA"/>
    <w:rsid w:val="003717F0"/>
    <w:rsid w:val="00371DB0"/>
    <w:rsid w:val="00371F9A"/>
    <w:rsid w:val="003731EE"/>
    <w:rsid w:val="00373E40"/>
    <w:rsid w:val="00373F4A"/>
    <w:rsid w:val="00374636"/>
    <w:rsid w:val="0037552D"/>
    <w:rsid w:val="00375BE7"/>
    <w:rsid w:val="003769E4"/>
    <w:rsid w:val="00377487"/>
    <w:rsid w:val="00380BC0"/>
    <w:rsid w:val="00380C4F"/>
    <w:rsid w:val="00380EB5"/>
    <w:rsid w:val="00382767"/>
    <w:rsid w:val="00382A17"/>
    <w:rsid w:val="00382B48"/>
    <w:rsid w:val="0038375F"/>
    <w:rsid w:val="003846A0"/>
    <w:rsid w:val="00384C73"/>
    <w:rsid w:val="003851E0"/>
    <w:rsid w:val="00385CA5"/>
    <w:rsid w:val="003861BA"/>
    <w:rsid w:val="003863D1"/>
    <w:rsid w:val="00386791"/>
    <w:rsid w:val="00386B99"/>
    <w:rsid w:val="003873E0"/>
    <w:rsid w:val="003875D6"/>
    <w:rsid w:val="003877DC"/>
    <w:rsid w:val="00387F39"/>
    <w:rsid w:val="00387FC8"/>
    <w:rsid w:val="0039019C"/>
    <w:rsid w:val="0039065F"/>
    <w:rsid w:val="003906C4"/>
    <w:rsid w:val="0039102C"/>
    <w:rsid w:val="003920DA"/>
    <w:rsid w:val="003922EC"/>
    <w:rsid w:val="00392550"/>
    <w:rsid w:val="00392BC8"/>
    <w:rsid w:val="00392C0E"/>
    <w:rsid w:val="003935D3"/>
    <w:rsid w:val="0039554A"/>
    <w:rsid w:val="00396354"/>
    <w:rsid w:val="0039698A"/>
    <w:rsid w:val="00396C0E"/>
    <w:rsid w:val="00397EE9"/>
    <w:rsid w:val="003A0177"/>
    <w:rsid w:val="003A065B"/>
    <w:rsid w:val="003A0AD2"/>
    <w:rsid w:val="003A12A9"/>
    <w:rsid w:val="003A13DF"/>
    <w:rsid w:val="003A1C41"/>
    <w:rsid w:val="003A217A"/>
    <w:rsid w:val="003A229C"/>
    <w:rsid w:val="003A33F3"/>
    <w:rsid w:val="003A36F1"/>
    <w:rsid w:val="003A3DBF"/>
    <w:rsid w:val="003A4BCC"/>
    <w:rsid w:val="003A4D41"/>
    <w:rsid w:val="003A54B1"/>
    <w:rsid w:val="003A5CEE"/>
    <w:rsid w:val="003A7B5D"/>
    <w:rsid w:val="003B053D"/>
    <w:rsid w:val="003B1E36"/>
    <w:rsid w:val="003B1E61"/>
    <w:rsid w:val="003B229D"/>
    <w:rsid w:val="003B23CB"/>
    <w:rsid w:val="003B2639"/>
    <w:rsid w:val="003B2E0B"/>
    <w:rsid w:val="003B2EF5"/>
    <w:rsid w:val="003B2F5C"/>
    <w:rsid w:val="003B3D20"/>
    <w:rsid w:val="003B5064"/>
    <w:rsid w:val="003B50A1"/>
    <w:rsid w:val="003B515E"/>
    <w:rsid w:val="003B5AEE"/>
    <w:rsid w:val="003B6E3E"/>
    <w:rsid w:val="003C0EE6"/>
    <w:rsid w:val="003C190C"/>
    <w:rsid w:val="003C1A93"/>
    <w:rsid w:val="003C2135"/>
    <w:rsid w:val="003C232B"/>
    <w:rsid w:val="003C2675"/>
    <w:rsid w:val="003C27F8"/>
    <w:rsid w:val="003C31D2"/>
    <w:rsid w:val="003C445C"/>
    <w:rsid w:val="003C56BF"/>
    <w:rsid w:val="003C6DF9"/>
    <w:rsid w:val="003C7C0F"/>
    <w:rsid w:val="003D11FA"/>
    <w:rsid w:val="003D171C"/>
    <w:rsid w:val="003D1895"/>
    <w:rsid w:val="003D2429"/>
    <w:rsid w:val="003D3142"/>
    <w:rsid w:val="003D353B"/>
    <w:rsid w:val="003D354D"/>
    <w:rsid w:val="003D53B5"/>
    <w:rsid w:val="003D55F8"/>
    <w:rsid w:val="003D57E6"/>
    <w:rsid w:val="003D649E"/>
    <w:rsid w:val="003D6650"/>
    <w:rsid w:val="003D6B47"/>
    <w:rsid w:val="003D7AC6"/>
    <w:rsid w:val="003D7DA3"/>
    <w:rsid w:val="003D7DE9"/>
    <w:rsid w:val="003E0665"/>
    <w:rsid w:val="003E0938"/>
    <w:rsid w:val="003E203F"/>
    <w:rsid w:val="003E4F85"/>
    <w:rsid w:val="003E5A7F"/>
    <w:rsid w:val="003E5DE9"/>
    <w:rsid w:val="003E5FA3"/>
    <w:rsid w:val="003E6584"/>
    <w:rsid w:val="003E69A7"/>
    <w:rsid w:val="003E7C48"/>
    <w:rsid w:val="003F13DC"/>
    <w:rsid w:val="003F1714"/>
    <w:rsid w:val="003F2C73"/>
    <w:rsid w:val="003F36CC"/>
    <w:rsid w:val="003F36FB"/>
    <w:rsid w:val="003F380B"/>
    <w:rsid w:val="003F3AB8"/>
    <w:rsid w:val="003F41C3"/>
    <w:rsid w:val="003F6938"/>
    <w:rsid w:val="00400847"/>
    <w:rsid w:val="004012C0"/>
    <w:rsid w:val="004013F7"/>
    <w:rsid w:val="004014AE"/>
    <w:rsid w:val="00401D2D"/>
    <w:rsid w:val="00401FDE"/>
    <w:rsid w:val="00402542"/>
    <w:rsid w:val="004025F5"/>
    <w:rsid w:val="00404276"/>
    <w:rsid w:val="00404D6A"/>
    <w:rsid w:val="00404EB3"/>
    <w:rsid w:val="00405358"/>
    <w:rsid w:val="004058C0"/>
    <w:rsid w:val="004061FF"/>
    <w:rsid w:val="004067F1"/>
    <w:rsid w:val="004069C1"/>
    <w:rsid w:val="004070A5"/>
    <w:rsid w:val="00410310"/>
    <w:rsid w:val="00410B4D"/>
    <w:rsid w:val="004115DC"/>
    <w:rsid w:val="004127FC"/>
    <w:rsid w:val="004129E9"/>
    <w:rsid w:val="00412B31"/>
    <w:rsid w:val="004130D3"/>
    <w:rsid w:val="004130F0"/>
    <w:rsid w:val="00413181"/>
    <w:rsid w:val="004131B4"/>
    <w:rsid w:val="00413449"/>
    <w:rsid w:val="004139E0"/>
    <w:rsid w:val="00415587"/>
    <w:rsid w:val="0041604F"/>
    <w:rsid w:val="004163A4"/>
    <w:rsid w:val="0042033C"/>
    <w:rsid w:val="004214CB"/>
    <w:rsid w:val="0042218D"/>
    <w:rsid w:val="00422360"/>
    <w:rsid w:val="00422A3F"/>
    <w:rsid w:val="00423633"/>
    <w:rsid w:val="0042476D"/>
    <w:rsid w:val="00424AC9"/>
    <w:rsid w:val="004257A6"/>
    <w:rsid w:val="00427F02"/>
    <w:rsid w:val="00430489"/>
    <w:rsid w:val="00430DAB"/>
    <w:rsid w:val="00432BA9"/>
    <w:rsid w:val="00432E33"/>
    <w:rsid w:val="00432EA1"/>
    <w:rsid w:val="00433290"/>
    <w:rsid w:val="0043360E"/>
    <w:rsid w:val="00434657"/>
    <w:rsid w:val="004346E0"/>
    <w:rsid w:val="00434CC3"/>
    <w:rsid w:val="00435C20"/>
    <w:rsid w:val="00435CC2"/>
    <w:rsid w:val="004368C4"/>
    <w:rsid w:val="00436E7F"/>
    <w:rsid w:val="004373C3"/>
    <w:rsid w:val="00437C1D"/>
    <w:rsid w:val="004424D8"/>
    <w:rsid w:val="00442CCC"/>
    <w:rsid w:val="00443D4D"/>
    <w:rsid w:val="00443E5E"/>
    <w:rsid w:val="00444753"/>
    <w:rsid w:val="00444CC8"/>
    <w:rsid w:val="00444FB3"/>
    <w:rsid w:val="004454B6"/>
    <w:rsid w:val="004469C9"/>
    <w:rsid w:val="0044764E"/>
    <w:rsid w:val="00450EF6"/>
    <w:rsid w:val="004511D5"/>
    <w:rsid w:val="00452FCF"/>
    <w:rsid w:val="004536CF"/>
    <w:rsid w:val="004542EA"/>
    <w:rsid w:val="0045482E"/>
    <w:rsid w:val="00454CAC"/>
    <w:rsid w:val="00457151"/>
    <w:rsid w:val="00457F05"/>
    <w:rsid w:val="00460F0B"/>
    <w:rsid w:val="00460FD5"/>
    <w:rsid w:val="0046164D"/>
    <w:rsid w:val="00463156"/>
    <w:rsid w:val="004636C3"/>
    <w:rsid w:val="00463E8B"/>
    <w:rsid w:val="00465054"/>
    <w:rsid w:val="004652C7"/>
    <w:rsid w:val="00466263"/>
    <w:rsid w:val="00466A8E"/>
    <w:rsid w:val="00466B7F"/>
    <w:rsid w:val="00467148"/>
    <w:rsid w:val="00467922"/>
    <w:rsid w:val="004701AF"/>
    <w:rsid w:val="004702A8"/>
    <w:rsid w:val="00470562"/>
    <w:rsid w:val="00470A57"/>
    <w:rsid w:val="0047111C"/>
    <w:rsid w:val="0047130F"/>
    <w:rsid w:val="00471AEB"/>
    <w:rsid w:val="004720C3"/>
    <w:rsid w:val="0047259C"/>
    <w:rsid w:val="00473F96"/>
    <w:rsid w:val="0047518A"/>
    <w:rsid w:val="004755C5"/>
    <w:rsid w:val="004766D9"/>
    <w:rsid w:val="004767F3"/>
    <w:rsid w:val="004779D8"/>
    <w:rsid w:val="00481ADE"/>
    <w:rsid w:val="00481CCA"/>
    <w:rsid w:val="00482867"/>
    <w:rsid w:val="004829B3"/>
    <w:rsid w:val="0048539F"/>
    <w:rsid w:val="004868A5"/>
    <w:rsid w:val="004869AC"/>
    <w:rsid w:val="00487387"/>
    <w:rsid w:val="0048770F"/>
    <w:rsid w:val="00491812"/>
    <w:rsid w:val="00492396"/>
    <w:rsid w:val="004926A8"/>
    <w:rsid w:val="00492FD8"/>
    <w:rsid w:val="00493B89"/>
    <w:rsid w:val="00495595"/>
    <w:rsid w:val="004959D8"/>
    <w:rsid w:val="004963F7"/>
    <w:rsid w:val="00496666"/>
    <w:rsid w:val="00496714"/>
    <w:rsid w:val="00497773"/>
    <w:rsid w:val="004977BC"/>
    <w:rsid w:val="00497FAF"/>
    <w:rsid w:val="004A0146"/>
    <w:rsid w:val="004A1217"/>
    <w:rsid w:val="004A14B1"/>
    <w:rsid w:val="004A1E5A"/>
    <w:rsid w:val="004A1F75"/>
    <w:rsid w:val="004A2721"/>
    <w:rsid w:val="004A3418"/>
    <w:rsid w:val="004A43E6"/>
    <w:rsid w:val="004A45C7"/>
    <w:rsid w:val="004A56CD"/>
    <w:rsid w:val="004A5D7B"/>
    <w:rsid w:val="004A6A6F"/>
    <w:rsid w:val="004A6FF7"/>
    <w:rsid w:val="004A7F52"/>
    <w:rsid w:val="004B0417"/>
    <w:rsid w:val="004B131B"/>
    <w:rsid w:val="004B18C5"/>
    <w:rsid w:val="004B1DD3"/>
    <w:rsid w:val="004B27F0"/>
    <w:rsid w:val="004B3602"/>
    <w:rsid w:val="004B3C2A"/>
    <w:rsid w:val="004B409A"/>
    <w:rsid w:val="004B445C"/>
    <w:rsid w:val="004B540A"/>
    <w:rsid w:val="004B652C"/>
    <w:rsid w:val="004B6A24"/>
    <w:rsid w:val="004B6A9E"/>
    <w:rsid w:val="004B713D"/>
    <w:rsid w:val="004C1561"/>
    <w:rsid w:val="004C16C4"/>
    <w:rsid w:val="004C2033"/>
    <w:rsid w:val="004C24A2"/>
    <w:rsid w:val="004C2562"/>
    <w:rsid w:val="004C3977"/>
    <w:rsid w:val="004C3D82"/>
    <w:rsid w:val="004C45BB"/>
    <w:rsid w:val="004C4C3A"/>
    <w:rsid w:val="004C4D2D"/>
    <w:rsid w:val="004C6058"/>
    <w:rsid w:val="004C6793"/>
    <w:rsid w:val="004C67B5"/>
    <w:rsid w:val="004C6A7D"/>
    <w:rsid w:val="004C777F"/>
    <w:rsid w:val="004D1218"/>
    <w:rsid w:val="004D14E7"/>
    <w:rsid w:val="004D298B"/>
    <w:rsid w:val="004D5159"/>
    <w:rsid w:val="004D5D36"/>
    <w:rsid w:val="004D6902"/>
    <w:rsid w:val="004E012A"/>
    <w:rsid w:val="004E1120"/>
    <w:rsid w:val="004E1B27"/>
    <w:rsid w:val="004E1E0A"/>
    <w:rsid w:val="004E2533"/>
    <w:rsid w:val="004E42CC"/>
    <w:rsid w:val="004E4DCE"/>
    <w:rsid w:val="004E4E05"/>
    <w:rsid w:val="004E5947"/>
    <w:rsid w:val="004E5F86"/>
    <w:rsid w:val="004E62A2"/>
    <w:rsid w:val="004E7B32"/>
    <w:rsid w:val="004F0DEA"/>
    <w:rsid w:val="004F123E"/>
    <w:rsid w:val="004F28F9"/>
    <w:rsid w:val="004F2A5D"/>
    <w:rsid w:val="004F3422"/>
    <w:rsid w:val="004F410D"/>
    <w:rsid w:val="004F4A4A"/>
    <w:rsid w:val="004F4ECA"/>
    <w:rsid w:val="004F5889"/>
    <w:rsid w:val="004F5A08"/>
    <w:rsid w:val="004F5AD8"/>
    <w:rsid w:val="00500657"/>
    <w:rsid w:val="00501A46"/>
    <w:rsid w:val="00501FC4"/>
    <w:rsid w:val="0050238A"/>
    <w:rsid w:val="00502996"/>
    <w:rsid w:val="005029B3"/>
    <w:rsid w:val="00502F11"/>
    <w:rsid w:val="005033EB"/>
    <w:rsid w:val="00503A72"/>
    <w:rsid w:val="00503D06"/>
    <w:rsid w:val="00503D4D"/>
    <w:rsid w:val="00503EF1"/>
    <w:rsid w:val="00504038"/>
    <w:rsid w:val="005058F9"/>
    <w:rsid w:val="00505A5A"/>
    <w:rsid w:val="00506CAD"/>
    <w:rsid w:val="00507B90"/>
    <w:rsid w:val="00510148"/>
    <w:rsid w:val="005107DE"/>
    <w:rsid w:val="00510ADD"/>
    <w:rsid w:val="00510DEA"/>
    <w:rsid w:val="00511270"/>
    <w:rsid w:val="00512973"/>
    <w:rsid w:val="005133EC"/>
    <w:rsid w:val="005134FA"/>
    <w:rsid w:val="00513642"/>
    <w:rsid w:val="00513737"/>
    <w:rsid w:val="0051377A"/>
    <w:rsid w:val="005137D5"/>
    <w:rsid w:val="00513F01"/>
    <w:rsid w:val="005145AB"/>
    <w:rsid w:val="005147F6"/>
    <w:rsid w:val="00514825"/>
    <w:rsid w:val="00514DF1"/>
    <w:rsid w:val="005152E8"/>
    <w:rsid w:val="00515338"/>
    <w:rsid w:val="00515A52"/>
    <w:rsid w:val="00516989"/>
    <w:rsid w:val="00517163"/>
    <w:rsid w:val="00520014"/>
    <w:rsid w:val="005206FC"/>
    <w:rsid w:val="00520817"/>
    <w:rsid w:val="00520CF9"/>
    <w:rsid w:val="005219DD"/>
    <w:rsid w:val="00521E47"/>
    <w:rsid w:val="005224EC"/>
    <w:rsid w:val="00523A9E"/>
    <w:rsid w:val="00524E79"/>
    <w:rsid w:val="005268FF"/>
    <w:rsid w:val="0052769C"/>
    <w:rsid w:val="00527BD7"/>
    <w:rsid w:val="00527D8B"/>
    <w:rsid w:val="00531FFB"/>
    <w:rsid w:val="005332C3"/>
    <w:rsid w:val="00535848"/>
    <w:rsid w:val="00535C3B"/>
    <w:rsid w:val="005372B3"/>
    <w:rsid w:val="00537370"/>
    <w:rsid w:val="0054050A"/>
    <w:rsid w:val="00541392"/>
    <w:rsid w:val="005413C7"/>
    <w:rsid w:val="00541950"/>
    <w:rsid w:val="00541C48"/>
    <w:rsid w:val="00542D65"/>
    <w:rsid w:val="00542E8D"/>
    <w:rsid w:val="00543F49"/>
    <w:rsid w:val="00544455"/>
    <w:rsid w:val="00544541"/>
    <w:rsid w:val="00545010"/>
    <w:rsid w:val="00545189"/>
    <w:rsid w:val="00545902"/>
    <w:rsid w:val="00545ED1"/>
    <w:rsid w:val="00545EEA"/>
    <w:rsid w:val="005502A7"/>
    <w:rsid w:val="00550354"/>
    <w:rsid w:val="00552705"/>
    <w:rsid w:val="005532A0"/>
    <w:rsid w:val="005556A2"/>
    <w:rsid w:val="00555709"/>
    <w:rsid w:val="005564D2"/>
    <w:rsid w:val="00556DF4"/>
    <w:rsid w:val="0055705B"/>
    <w:rsid w:val="00557E0C"/>
    <w:rsid w:val="00560358"/>
    <w:rsid w:val="005605D4"/>
    <w:rsid w:val="00560639"/>
    <w:rsid w:val="00560C8C"/>
    <w:rsid w:val="00561097"/>
    <w:rsid w:val="005610D2"/>
    <w:rsid w:val="00561876"/>
    <w:rsid w:val="00561A1D"/>
    <w:rsid w:val="00562C0C"/>
    <w:rsid w:val="0056334B"/>
    <w:rsid w:val="00563A6C"/>
    <w:rsid w:val="0056540F"/>
    <w:rsid w:val="00567A5C"/>
    <w:rsid w:val="0057002C"/>
    <w:rsid w:val="00570167"/>
    <w:rsid w:val="005705E9"/>
    <w:rsid w:val="00570803"/>
    <w:rsid w:val="00571836"/>
    <w:rsid w:val="005727A2"/>
    <w:rsid w:val="00573273"/>
    <w:rsid w:val="00574B6C"/>
    <w:rsid w:val="0057566B"/>
    <w:rsid w:val="00575AA2"/>
    <w:rsid w:val="00575C4B"/>
    <w:rsid w:val="00576834"/>
    <w:rsid w:val="0057706E"/>
    <w:rsid w:val="00577A15"/>
    <w:rsid w:val="0058239A"/>
    <w:rsid w:val="00582431"/>
    <w:rsid w:val="0058355A"/>
    <w:rsid w:val="00583964"/>
    <w:rsid w:val="00583F64"/>
    <w:rsid w:val="00584E53"/>
    <w:rsid w:val="0058505F"/>
    <w:rsid w:val="005852BB"/>
    <w:rsid w:val="00586A75"/>
    <w:rsid w:val="00587BBF"/>
    <w:rsid w:val="005940F5"/>
    <w:rsid w:val="00594240"/>
    <w:rsid w:val="00595B01"/>
    <w:rsid w:val="005960E4"/>
    <w:rsid w:val="00596596"/>
    <w:rsid w:val="00596AB4"/>
    <w:rsid w:val="00597E1E"/>
    <w:rsid w:val="005A04B7"/>
    <w:rsid w:val="005A1009"/>
    <w:rsid w:val="005A11AE"/>
    <w:rsid w:val="005A1961"/>
    <w:rsid w:val="005A23A8"/>
    <w:rsid w:val="005A31D9"/>
    <w:rsid w:val="005A4EB8"/>
    <w:rsid w:val="005A6221"/>
    <w:rsid w:val="005B052B"/>
    <w:rsid w:val="005B13A0"/>
    <w:rsid w:val="005B18D8"/>
    <w:rsid w:val="005B26BE"/>
    <w:rsid w:val="005B2FA5"/>
    <w:rsid w:val="005B4843"/>
    <w:rsid w:val="005B5539"/>
    <w:rsid w:val="005B5B6B"/>
    <w:rsid w:val="005B5D83"/>
    <w:rsid w:val="005B711B"/>
    <w:rsid w:val="005B7FF4"/>
    <w:rsid w:val="005C0EA5"/>
    <w:rsid w:val="005C1A21"/>
    <w:rsid w:val="005C289A"/>
    <w:rsid w:val="005C28C8"/>
    <w:rsid w:val="005C30B4"/>
    <w:rsid w:val="005C32E2"/>
    <w:rsid w:val="005C3448"/>
    <w:rsid w:val="005C3714"/>
    <w:rsid w:val="005C3960"/>
    <w:rsid w:val="005C454A"/>
    <w:rsid w:val="005C479B"/>
    <w:rsid w:val="005C4949"/>
    <w:rsid w:val="005C5010"/>
    <w:rsid w:val="005C6C30"/>
    <w:rsid w:val="005D0827"/>
    <w:rsid w:val="005D17C4"/>
    <w:rsid w:val="005D1F22"/>
    <w:rsid w:val="005D2808"/>
    <w:rsid w:val="005D3CF0"/>
    <w:rsid w:val="005D45E0"/>
    <w:rsid w:val="005D4B8B"/>
    <w:rsid w:val="005D7485"/>
    <w:rsid w:val="005D7A82"/>
    <w:rsid w:val="005D7D9C"/>
    <w:rsid w:val="005E0CA4"/>
    <w:rsid w:val="005E127B"/>
    <w:rsid w:val="005E2784"/>
    <w:rsid w:val="005E398F"/>
    <w:rsid w:val="005E3B95"/>
    <w:rsid w:val="005E57AE"/>
    <w:rsid w:val="005E58E3"/>
    <w:rsid w:val="005E6F3D"/>
    <w:rsid w:val="005E7A84"/>
    <w:rsid w:val="005E7C41"/>
    <w:rsid w:val="005F0BC6"/>
    <w:rsid w:val="005F19F4"/>
    <w:rsid w:val="005F1D10"/>
    <w:rsid w:val="005F23D3"/>
    <w:rsid w:val="005F2C61"/>
    <w:rsid w:val="005F3893"/>
    <w:rsid w:val="005F53BE"/>
    <w:rsid w:val="005F6A34"/>
    <w:rsid w:val="005F75F0"/>
    <w:rsid w:val="006001DF"/>
    <w:rsid w:val="006003B3"/>
    <w:rsid w:val="00600649"/>
    <w:rsid w:val="00600904"/>
    <w:rsid w:val="00600A8C"/>
    <w:rsid w:val="0060105C"/>
    <w:rsid w:val="006027A2"/>
    <w:rsid w:val="00602FC2"/>
    <w:rsid w:val="00603788"/>
    <w:rsid w:val="00603EA2"/>
    <w:rsid w:val="00603F42"/>
    <w:rsid w:val="00605C62"/>
    <w:rsid w:val="0060626D"/>
    <w:rsid w:val="006069A5"/>
    <w:rsid w:val="00607058"/>
    <w:rsid w:val="006077DD"/>
    <w:rsid w:val="0061049B"/>
    <w:rsid w:val="00612815"/>
    <w:rsid w:val="00612BA6"/>
    <w:rsid w:val="0061344C"/>
    <w:rsid w:val="00613EBF"/>
    <w:rsid w:val="00614E6F"/>
    <w:rsid w:val="00615700"/>
    <w:rsid w:val="00615C95"/>
    <w:rsid w:val="00621226"/>
    <w:rsid w:val="00621D7E"/>
    <w:rsid w:val="00622783"/>
    <w:rsid w:val="00622C84"/>
    <w:rsid w:val="00623FAD"/>
    <w:rsid w:val="00624733"/>
    <w:rsid w:val="0062520C"/>
    <w:rsid w:val="00625560"/>
    <w:rsid w:val="006258F9"/>
    <w:rsid w:val="00625A79"/>
    <w:rsid w:val="00630051"/>
    <w:rsid w:val="006306D2"/>
    <w:rsid w:val="00630794"/>
    <w:rsid w:val="00630FDC"/>
    <w:rsid w:val="00631C43"/>
    <w:rsid w:val="006331AE"/>
    <w:rsid w:val="00633202"/>
    <w:rsid w:val="00635C57"/>
    <w:rsid w:val="00636CD1"/>
    <w:rsid w:val="00637FFA"/>
    <w:rsid w:val="0064032E"/>
    <w:rsid w:val="00641C65"/>
    <w:rsid w:val="006429CE"/>
    <w:rsid w:val="0064329A"/>
    <w:rsid w:val="0064536C"/>
    <w:rsid w:val="00646264"/>
    <w:rsid w:val="00650D16"/>
    <w:rsid w:val="00650FE8"/>
    <w:rsid w:val="00651621"/>
    <w:rsid w:val="00652AE8"/>
    <w:rsid w:val="00652D13"/>
    <w:rsid w:val="006531CB"/>
    <w:rsid w:val="00653699"/>
    <w:rsid w:val="00653A63"/>
    <w:rsid w:val="00653D0B"/>
    <w:rsid w:val="00654AAE"/>
    <w:rsid w:val="00655974"/>
    <w:rsid w:val="00655DBA"/>
    <w:rsid w:val="00656349"/>
    <w:rsid w:val="00656C7D"/>
    <w:rsid w:val="00656E98"/>
    <w:rsid w:val="006576C4"/>
    <w:rsid w:val="00657D23"/>
    <w:rsid w:val="006605E5"/>
    <w:rsid w:val="00662672"/>
    <w:rsid w:val="00663E92"/>
    <w:rsid w:val="0066573C"/>
    <w:rsid w:val="006665B2"/>
    <w:rsid w:val="00666634"/>
    <w:rsid w:val="00666D12"/>
    <w:rsid w:val="00666E93"/>
    <w:rsid w:val="006672D9"/>
    <w:rsid w:val="0067032B"/>
    <w:rsid w:val="00672FA0"/>
    <w:rsid w:val="00675011"/>
    <w:rsid w:val="00676680"/>
    <w:rsid w:val="006766E8"/>
    <w:rsid w:val="0067714A"/>
    <w:rsid w:val="00677384"/>
    <w:rsid w:val="0067786E"/>
    <w:rsid w:val="00680977"/>
    <w:rsid w:val="00680DB6"/>
    <w:rsid w:val="006825F5"/>
    <w:rsid w:val="006838EC"/>
    <w:rsid w:val="00683B4D"/>
    <w:rsid w:val="00683EAF"/>
    <w:rsid w:val="006840A7"/>
    <w:rsid w:val="0068551D"/>
    <w:rsid w:val="00686146"/>
    <w:rsid w:val="00690BF3"/>
    <w:rsid w:val="00691B5D"/>
    <w:rsid w:val="00692193"/>
    <w:rsid w:val="006926D5"/>
    <w:rsid w:val="00692892"/>
    <w:rsid w:val="006929A6"/>
    <w:rsid w:val="00694070"/>
    <w:rsid w:val="006947AA"/>
    <w:rsid w:val="006952DF"/>
    <w:rsid w:val="00695604"/>
    <w:rsid w:val="00696AF8"/>
    <w:rsid w:val="006972D3"/>
    <w:rsid w:val="0069780F"/>
    <w:rsid w:val="006A177E"/>
    <w:rsid w:val="006A1D7E"/>
    <w:rsid w:val="006A225B"/>
    <w:rsid w:val="006A2402"/>
    <w:rsid w:val="006A30ED"/>
    <w:rsid w:val="006A5247"/>
    <w:rsid w:val="006A53F9"/>
    <w:rsid w:val="006A599D"/>
    <w:rsid w:val="006A5AFA"/>
    <w:rsid w:val="006A64B4"/>
    <w:rsid w:val="006A6DAC"/>
    <w:rsid w:val="006A732A"/>
    <w:rsid w:val="006B1263"/>
    <w:rsid w:val="006B345F"/>
    <w:rsid w:val="006B393A"/>
    <w:rsid w:val="006B4594"/>
    <w:rsid w:val="006B541C"/>
    <w:rsid w:val="006B658D"/>
    <w:rsid w:val="006B6C2D"/>
    <w:rsid w:val="006C0A48"/>
    <w:rsid w:val="006C1599"/>
    <w:rsid w:val="006C3FE2"/>
    <w:rsid w:val="006C4A9B"/>
    <w:rsid w:val="006C5AD5"/>
    <w:rsid w:val="006C6D77"/>
    <w:rsid w:val="006D008B"/>
    <w:rsid w:val="006D08CE"/>
    <w:rsid w:val="006D0E29"/>
    <w:rsid w:val="006D18BE"/>
    <w:rsid w:val="006D2A4F"/>
    <w:rsid w:val="006D415F"/>
    <w:rsid w:val="006D4546"/>
    <w:rsid w:val="006D4EC7"/>
    <w:rsid w:val="006D5516"/>
    <w:rsid w:val="006D5B08"/>
    <w:rsid w:val="006D66DF"/>
    <w:rsid w:val="006D711B"/>
    <w:rsid w:val="006D7281"/>
    <w:rsid w:val="006D774D"/>
    <w:rsid w:val="006D7B56"/>
    <w:rsid w:val="006E0801"/>
    <w:rsid w:val="006E0D26"/>
    <w:rsid w:val="006E12F0"/>
    <w:rsid w:val="006E24CD"/>
    <w:rsid w:val="006E2B75"/>
    <w:rsid w:val="006E4888"/>
    <w:rsid w:val="006E50B3"/>
    <w:rsid w:val="006E5281"/>
    <w:rsid w:val="006E58A5"/>
    <w:rsid w:val="006E5AF3"/>
    <w:rsid w:val="006E6984"/>
    <w:rsid w:val="006E6F6D"/>
    <w:rsid w:val="006E70D1"/>
    <w:rsid w:val="006E70E0"/>
    <w:rsid w:val="006E70FD"/>
    <w:rsid w:val="006E74DC"/>
    <w:rsid w:val="006E7E78"/>
    <w:rsid w:val="006F0353"/>
    <w:rsid w:val="006F08F1"/>
    <w:rsid w:val="006F0A12"/>
    <w:rsid w:val="006F1403"/>
    <w:rsid w:val="006F2039"/>
    <w:rsid w:val="006F2947"/>
    <w:rsid w:val="006F3C62"/>
    <w:rsid w:val="006F42A1"/>
    <w:rsid w:val="006F591D"/>
    <w:rsid w:val="006F598E"/>
    <w:rsid w:val="006F5FEB"/>
    <w:rsid w:val="006F627B"/>
    <w:rsid w:val="006F699A"/>
    <w:rsid w:val="006F7140"/>
    <w:rsid w:val="007009BE"/>
    <w:rsid w:val="00701D1D"/>
    <w:rsid w:val="00702030"/>
    <w:rsid w:val="007038DA"/>
    <w:rsid w:val="00705F4B"/>
    <w:rsid w:val="007072E7"/>
    <w:rsid w:val="00707577"/>
    <w:rsid w:val="00707C7A"/>
    <w:rsid w:val="00707ED6"/>
    <w:rsid w:val="0071042A"/>
    <w:rsid w:val="0071045B"/>
    <w:rsid w:val="00710684"/>
    <w:rsid w:val="00711695"/>
    <w:rsid w:val="007118D5"/>
    <w:rsid w:val="00711B4B"/>
    <w:rsid w:val="00711F37"/>
    <w:rsid w:val="00712F06"/>
    <w:rsid w:val="00712FED"/>
    <w:rsid w:val="0071327E"/>
    <w:rsid w:val="007133DE"/>
    <w:rsid w:val="0071475B"/>
    <w:rsid w:val="007168B9"/>
    <w:rsid w:val="007203E0"/>
    <w:rsid w:val="0072089E"/>
    <w:rsid w:val="007217C8"/>
    <w:rsid w:val="00722801"/>
    <w:rsid w:val="007229D2"/>
    <w:rsid w:val="00724AE2"/>
    <w:rsid w:val="00724AEB"/>
    <w:rsid w:val="00725072"/>
    <w:rsid w:val="00725742"/>
    <w:rsid w:val="0072697D"/>
    <w:rsid w:val="0072748D"/>
    <w:rsid w:val="00727BF5"/>
    <w:rsid w:val="007303FB"/>
    <w:rsid w:val="00730D82"/>
    <w:rsid w:val="007310BA"/>
    <w:rsid w:val="007319D6"/>
    <w:rsid w:val="00732232"/>
    <w:rsid w:val="00732818"/>
    <w:rsid w:val="007339C1"/>
    <w:rsid w:val="0073401E"/>
    <w:rsid w:val="00734CEF"/>
    <w:rsid w:val="00735549"/>
    <w:rsid w:val="007360D4"/>
    <w:rsid w:val="00736E16"/>
    <w:rsid w:val="00737A12"/>
    <w:rsid w:val="007407B2"/>
    <w:rsid w:val="007408B0"/>
    <w:rsid w:val="00741F6C"/>
    <w:rsid w:val="007423A6"/>
    <w:rsid w:val="00743AA5"/>
    <w:rsid w:val="00743AC3"/>
    <w:rsid w:val="00743E9E"/>
    <w:rsid w:val="007448A4"/>
    <w:rsid w:val="00744B63"/>
    <w:rsid w:val="007451AA"/>
    <w:rsid w:val="007462FD"/>
    <w:rsid w:val="00746975"/>
    <w:rsid w:val="007502D9"/>
    <w:rsid w:val="00750BEC"/>
    <w:rsid w:val="00750D46"/>
    <w:rsid w:val="0075315B"/>
    <w:rsid w:val="007536EA"/>
    <w:rsid w:val="007539D4"/>
    <w:rsid w:val="00753D07"/>
    <w:rsid w:val="00753E4E"/>
    <w:rsid w:val="0075415A"/>
    <w:rsid w:val="0075526F"/>
    <w:rsid w:val="007561B6"/>
    <w:rsid w:val="00760630"/>
    <w:rsid w:val="00761D16"/>
    <w:rsid w:val="00762666"/>
    <w:rsid w:val="0076302E"/>
    <w:rsid w:val="007632B0"/>
    <w:rsid w:val="0076471A"/>
    <w:rsid w:val="00764751"/>
    <w:rsid w:val="00764DBD"/>
    <w:rsid w:val="007655DF"/>
    <w:rsid w:val="00765B52"/>
    <w:rsid w:val="00765CCB"/>
    <w:rsid w:val="007671BF"/>
    <w:rsid w:val="007673B6"/>
    <w:rsid w:val="0076772F"/>
    <w:rsid w:val="00767914"/>
    <w:rsid w:val="007702AB"/>
    <w:rsid w:val="007707BC"/>
    <w:rsid w:val="00772137"/>
    <w:rsid w:val="00773160"/>
    <w:rsid w:val="007743DC"/>
    <w:rsid w:val="0077488F"/>
    <w:rsid w:val="00774B73"/>
    <w:rsid w:val="00774C0D"/>
    <w:rsid w:val="00775D85"/>
    <w:rsid w:val="00775EF5"/>
    <w:rsid w:val="007762D0"/>
    <w:rsid w:val="00776DCB"/>
    <w:rsid w:val="00777A8A"/>
    <w:rsid w:val="00777E72"/>
    <w:rsid w:val="007801FB"/>
    <w:rsid w:val="00781090"/>
    <w:rsid w:val="00781BD9"/>
    <w:rsid w:val="00782A09"/>
    <w:rsid w:val="00782ADD"/>
    <w:rsid w:val="00785085"/>
    <w:rsid w:val="0078515E"/>
    <w:rsid w:val="00786370"/>
    <w:rsid w:val="00786AED"/>
    <w:rsid w:val="00787086"/>
    <w:rsid w:val="00791ABE"/>
    <w:rsid w:val="00792895"/>
    <w:rsid w:val="00792A7E"/>
    <w:rsid w:val="00793225"/>
    <w:rsid w:val="007934B8"/>
    <w:rsid w:val="007940A6"/>
    <w:rsid w:val="00794408"/>
    <w:rsid w:val="007948EA"/>
    <w:rsid w:val="00794952"/>
    <w:rsid w:val="007952F9"/>
    <w:rsid w:val="007A1868"/>
    <w:rsid w:val="007A2666"/>
    <w:rsid w:val="007A386C"/>
    <w:rsid w:val="007A38B5"/>
    <w:rsid w:val="007A4316"/>
    <w:rsid w:val="007A527E"/>
    <w:rsid w:val="007A63E2"/>
    <w:rsid w:val="007A70D5"/>
    <w:rsid w:val="007A7D80"/>
    <w:rsid w:val="007B0868"/>
    <w:rsid w:val="007B14C3"/>
    <w:rsid w:val="007B1805"/>
    <w:rsid w:val="007B36E3"/>
    <w:rsid w:val="007B43E9"/>
    <w:rsid w:val="007B44FB"/>
    <w:rsid w:val="007B4750"/>
    <w:rsid w:val="007B516F"/>
    <w:rsid w:val="007B5984"/>
    <w:rsid w:val="007B5DD4"/>
    <w:rsid w:val="007B5ED2"/>
    <w:rsid w:val="007B6DB1"/>
    <w:rsid w:val="007C0F62"/>
    <w:rsid w:val="007C1C9D"/>
    <w:rsid w:val="007C3481"/>
    <w:rsid w:val="007C396F"/>
    <w:rsid w:val="007C5096"/>
    <w:rsid w:val="007C5246"/>
    <w:rsid w:val="007C56F9"/>
    <w:rsid w:val="007C58BF"/>
    <w:rsid w:val="007C5A39"/>
    <w:rsid w:val="007D0169"/>
    <w:rsid w:val="007D1C3F"/>
    <w:rsid w:val="007D2DF9"/>
    <w:rsid w:val="007D44FF"/>
    <w:rsid w:val="007D482B"/>
    <w:rsid w:val="007D5055"/>
    <w:rsid w:val="007D5356"/>
    <w:rsid w:val="007D68AA"/>
    <w:rsid w:val="007D6930"/>
    <w:rsid w:val="007D7557"/>
    <w:rsid w:val="007D7E75"/>
    <w:rsid w:val="007E00D3"/>
    <w:rsid w:val="007E1922"/>
    <w:rsid w:val="007E222F"/>
    <w:rsid w:val="007E2336"/>
    <w:rsid w:val="007E2854"/>
    <w:rsid w:val="007E2C71"/>
    <w:rsid w:val="007E2ECA"/>
    <w:rsid w:val="007E4396"/>
    <w:rsid w:val="007E4E32"/>
    <w:rsid w:val="007E514E"/>
    <w:rsid w:val="007E5928"/>
    <w:rsid w:val="007E61F1"/>
    <w:rsid w:val="007E6319"/>
    <w:rsid w:val="007E7A3D"/>
    <w:rsid w:val="007F0112"/>
    <w:rsid w:val="007F1052"/>
    <w:rsid w:val="007F249D"/>
    <w:rsid w:val="007F279A"/>
    <w:rsid w:val="007F2E1D"/>
    <w:rsid w:val="007F3646"/>
    <w:rsid w:val="007F3754"/>
    <w:rsid w:val="007F5D90"/>
    <w:rsid w:val="007F5F17"/>
    <w:rsid w:val="007F71C3"/>
    <w:rsid w:val="007F7965"/>
    <w:rsid w:val="007F7BF5"/>
    <w:rsid w:val="007F7CA5"/>
    <w:rsid w:val="00800349"/>
    <w:rsid w:val="00800F7A"/>
    <w:rsid w:val="00802917"/>
    <w:rsid w:val="00803542"/>
    <w:rsid w:val="00803774"/>
    <w:rsid w:val="008037AA"/>
    <w:rsid w:val="008043C5"/>
    <w:rsid w:val="0080444E"/>
    <w:rsid w:val="0080539D"/>
    <w:rsid w:val="00805B46"/>
    <w:rsid w:val="00805F70"/>
    <w:rsid w:val="0080650F"/>
    <w:rsid w:val="0081027D"/>
    <w:rsid w:val="0081060F"/>
    <w:rsid w:val="00811FE7"/>
    <w:rsid w:val="00813A58"/>
    <w:rsid w:val="00813BAE"/>
    <w:rsid w:val="00814D03"/>
    <w:rsid w:val="008179FD"/>
    <w:rsid w:val="0082064F"/>
    <w:rsid w:val="00820680"/>
    <w:rsid w:val="00822135"/>
    <w:rsid w:val="00822D46"/>
    <w:rsid w:val="00824875"/>
    <w:rsid w:val="00824C62"/>
    <w:rsid w:val="008255CA"/>
    <w:rsid w:val="00825E07"/>
    <w:rsid w:val="00826C98"/>
    <w:rsid w:val="0082728A"/>
    <w:rsid w:val="0083038E"/>
    <w:rsid w:val="0083052F"/>
    <w:rsid w:val="00830C60"/>
    <w:rsid w:val="0083140C"/>
    <w:rsid w:val="00831932"/>
    <w:rsid w:val="00832B32"/>
    <w:rsid w:val="00832D64"/>
    <w:rsid w:val="00833970"/>
    <w:rsid w:val="00833D2C"/>
    <w:rsid w:val="00834270"/>
    <w:rsid w:val="00834784"/>
    <w:rsid w:val="00835BC4"/>
    <w:rsid w:val="008360A3"/>
    <w:rsid w:val="00836475"/>
    <w:rsid w:val="008409B2"/>
    <w:rsid w:val="008415FA"/>
    <w:rsid w:val="00841B99"/>
    <w:rsid w:val="00843BBF"/>
    <w:rsid w:val="00843E33"/>
    <w:rsid w:val="00844E46"/>
    <w:rsid w:val="00845A99"/>
    <w:rsid w:val="00846182"/>
    <w:rsid w:val="00846305"/>
    <w:rsid w:val="00846389"/>
    <w:rsid w:val="00846B4F"/>
    <w:rsid w:val="008478B6"/>
    <w:rsid w:val="008503AB"/>
    <w:rsid w:val="00850FD6"/>
    <w:rsid w:val="0085100D"/>
    <w:rsid w:val="00851AA2"/>
    <w:rsid w:val="00851B6E"/>
    <w:rsid w:val="00853301"/>
    <w:rsid w:val="00853568"/>
    <w:rsid w:val="00853E0A"/>
    <w:rsid w:val="0085420C"/>
    <w:rsid w:val="0085563C"/>
    <w:rsid w:val="00855E0A"/>
    <w:rsid w:val="00857149"/>
    <w:rsid w:val="00860D94"/>
    <w:rsid w:val="00861256"/>
    <w:rsid w:val="008612B4"/>
    <w:rsid w:val="00861AC7"/>
    <w:rsid w:val="00862523"/>
    <w:rsid w:val="008626E1"/>
    <w:rsid w:val="0086309E"/>
    <w:rsid w:val="008633CE"/>
    <w:rsid w:val="008638A9"/>
    <w:rsid w:val="00863B3E"/>
    <w:rsid w:val="00865CBA"/>
    <w:rsid w:val="00866E53"/>
    <w:rsid w:val="0086707A"/>
    <w:rsid w:val="00867C21"/>
    <w:rsid w:val="008701AC"/>
    <w:rsid w:val="00870A11"/>
    <w:rsid w:val="00870AE3"/>
    <w:rsid w:val="0087103B"/>
    <w:rsid w:val="008710EE"/>
    <w:rsid w:val="00871D58"/>
    <w:rsid w:val="008724FC"/>
    <w:rsid w:val="00872E25"/>
    <w:rsid w:val="00872E46"/>
    <w:rsid w:val="0087440D"/>
    <w:rsid w:val="00874ACB"/>
    <w:rsid w:val="00874BA6"/>
    <w:rsid w:val="00874FE3"/>
    <w:rsid w:val="008755A7"/>
    <w:rsid w:val="00876224"/>
    <w:rsid w:val="00876F87"/>
    <w:rsid w:val="0087754E"/>
    <w:rsid w:val="008777EC"/>
    <w:rsid w:val="00877D42"/>
    <w:rsid w:val="00877F97"/>
    <w:rsid w:val="00880245"/>
    <w:rsid w:val="008815AB"/>
    <w:rsid w:val="00881A18"/>
    <w:rsid w:val="0088335A"/>
    <w:rsid w:val="00883718"/>
    <w:rsid w:val="00883A27"/>
    <w:rsid w:val="00884072"/>
    <w:rsid w:val="00884467"/>
    <w:rsid w:val="0088449E"/>
    <w:rsid w:val="00884771"/>
    <w:rsid w:val="00884CC7"/>
    <w:rsid w:val="00884CE7"/>
    <w:rsid w:val="00884DC2"/>
    <w:rsid w:val="008866CC"/>
    <w:rsid w:val="00887975"/>
    <w:rsid w:val="00887C32"/>
    <w:rsid w:val="00887F55"/>
    <w:rsid w:val="0089062B"/>
    <w:rsid w:val="00890710"/>
    <w:rsid w:val="008911D3"/>
    <w:rsid w:val="00891B84"/>
    <w:rsid w:val="008922C8"/>
    <w:rsid w:val="00892E82"/>
    <w:rsid w:val="008930BE"/>
    <w:rsid w:val="008933D7"/>
    <w:rsid w:val="008934F4"/>
    <w:rsid w:val="00893CC9"/>
    <w:rsid w:val="00893E4F"/>
    <w:rsid w:val="00894560"/>
    <w:rsid w:val="00894E4D"/>
    <w:rsid w:val="00896233"/>
    <w:rsid w:val="008963BF"/>
    <w:rsid w:val="00896E5F"/>
    <w:rsid w:val="00897131"/>
    <w:rsid w:val="008972F0"/>
    <w:rsid w:val="008A0644"/>
    <w:rsid w:val="008A142F"/>
    <w:rsid w:val="008A1597"/>
    <w:rsid w:val="008A1B6D"/>
    <w:rsid w:val="008A1DEE"/>
    <w:rsid w:val="008A2B38"/>
    <w:rsid w:val="008A391E"/>
    <w:rsid w:val="008A41B8"/>
    <w:rsid w:val="008A560D"/>
    <w:rsid w:val="008A7756"/>
    <w:rsid w:val="008B0637"/>
    <w:rsid w:val="008B1065"/>
    <w:rsid w:val="008B2627"/>
    <w:rsid w:val="008B3A74"/>
    <w:rsid w:val="008B3BED"/>
    <w:rsid w:val="008B3C34"/>
    <w:rsid w:val="008B3DD3"/>
    <w:rsid w:val="008B47C4"/>
    <w:rsid w:val="008B5A6F"/>
    <w:rsid w:val="008B5AF4"/>
    <w:rsid w:val="008C0F00"/>
    <w:rsid w:val="008C10BF"/>
    <w:rsid w:val="008C229D"/>
    <w:rsid w:val="008C49B8"/>
    <w:rsid w:val="008C5B75"/>
    <w:rsid w:val="008C600C"/>
    <w:rsid w:val="008C67A3"/>
    <w:rsid w:val="008C6C12"/>
    <w:rsid w:val="008C70A3"/>
    <w:rsid w:val="008C729F"/>
    <w:rsid w:val="008C7889"/>
    <w:rsid w:val="008C7AC9"/>
    <w:rsid w:val="008D0209"/>
    <w:rsid w:val="008D1673"/>
    <w:rsid w:val="008D2044"/>
    <w:rsid w:val="008D23C9"/>
    <w:rsid w:val="008D3453"/>
    <w:rsid w:val="008D374E"/>
    <w:rsid w:val="008D5300"/>
    <w:rsid w:val="008D555D"/>
    <w:rsid w:val="008D7961"/>
    <w:rsid w:val="008E38DF"/>
    <w:rsid w:val="008E438B"/>
    <w:rsid w:val="008E4731"/>
    <w:rsid w:val="008E4EFE"/>
    <w:rsid w:val="008E60AD"/>
    <w:rsid w:val="008E6CF6"/>
    <w:rsid w:val="008E6D86"/>
    <w:rsid w:val="008E6F61"/>
    <w:rsid w:val="008F04F8"/>
    <w:rsid w:val="008F2035"/>
    <w:rsid w:val="008F3E03"/>
    <w:rsid w:val="008F41DE"/>
    <w:rsid w:val="008F4EBF"/>
    <w:rsid w:val="008F5DB8"/>
    <w:rsid w:val="008F6810"/>
    <w:rsid w:val="009004A3"/>
    <w:rsid w:val="009007D5"/>
    <w:rsid w:val="00900B37"/>
    <w:rsid w:val="00901958"/>
    <w:rsid w:val="009021EE"/>
    <w:rsid w:val="00902629"/>
    <w:rsid w:val="00902733"/>
    <w:rsid w:val="00903F35"/>
    <w:rsid w:val="0090404E"/>
    <w:rsid w:val="00904978"/>
    <w:rsid w:val="00904F90"/>
    <w:rsid w:val="00905F12"/>
    <w:rsid w:val="0090658F"/>
    <w:rsid w:val="00906F21"/>
    <w:rsid w:val="009075A1"/>
    <w:rsid w:val="0090791B"/>
    <w:rsid w:val="00911C6C"/>
    <w:rsid w:val="009124B2"/>
    <w:rsid w:val="00915B8B"/>
    <w:rsid w:val="00915E1C"/>
    <w:rsid w:val="00916A1B"/>
    <w:rsid w:val="00916F8E"/>
    <w:rsid w:val="00920523"/>
    <w:rsid w:val="00923AD6"/>
    <w:rsid w:val="00924B4D"/>
    <w:rsid w:val="009251B3"/>
    <w:rsid w:val="0092532C"/>
    <w:rsid w:val="00925570"/>
    <w:rsid w:val="00925842"/>
    <w:rsid w:val="00925BA8"/>
    <w:rsid w:val="00926579"/>
    <w:rsid w:val="00926C5E"/>
    <w:rsid w:val="00930302"/>
    <w:rsid w:val="009306C5"/>
    <w:rsid w:val="00930BBA"/>
    <w:rsid w:val="00930FF0"/>
    <w:rsid w:val="009321D5"/>
    <w:rsid w:val="0093270E"/>
    <w:rsid w:val="00932E65"/>
    <w:rsid w:val="00932E67"/>
    <w:rsid w:val="009339B0"/>
    <w:rsid w:val="009346C1"/>
    <w:rsid w:val="009356FE"/>
    <w:rsid w:val="00935EE1"/>
    <w:rsid w:val="00936173"/>
    <w:rsid w:val="00936CCD"/>
    <w:rsid w:val="00936EF9"/>
    <w:rsid w:val="0093710B"/>
    <w:rsid w:val="00937ABD"/>
    <w:rsid w:val="0094002B"/>
    <w:rsid w:val="00940274"/>
    <w:rsid w:val="00942572"/>
    <w:rsid w:val="009445D6"/>
    <w:rsid w:val="00946A99"/>
    <w:rsid w:val="00946E6B"/>
    <w:rsid w:val="009507DD"/>
    <w:rsid w:val="00951B81"/>
    <w:rsid w:val="00952EDD"/>
    <w:rsid w:val="00953BFF"/>
    <w:rsid w:val="0095497F"/>
    <w:rsid w:val="00955B35"/>
    <w:rsid w:val="00955CF3"/>
    <w:rsid w:val="009569E5"/>
    <w:rsid w:val="00957B31"/>
    <w:rsid w:val="0096081E"/>
    <w:rsid w:val="0096088E"/>
    <w:rsid w:val="0096109E"/>
    <w:rsid w:val="009628E6"/>
    <w:rsid w:val="009632A1"/>
    <w:rsid w:val="00964E05"/>
    <w:rsid w:val="00965050"/>
    <w:rsid w:val="00965752"/>
    <w:rsid w:val="00965811"/>
    <w:rsid w:val="009669C9"/>
    <w:rsid w:val="00966C91"/>
    <w:rsid w:val="0096734A"/>
    <w:rsid w:val="00967AEA"/>
    <w:rsid w:val="0097002F"/>
    <w:rsid w:val="0097033D"/>
    <w:rsid w:val="00971686"/>
    <w:rsid w:val="00971892"/>
    <w:rsid w:val="00973327"/>
    <w:rsid w:val="0097649A"/>
    <w:rsid w:val="00976CC0"/>
    <w:rsid w:val="00976E4C"/>
    <w:rsid w:val="0097707E"/>
    <w:rsid w:val="009774D6"/>
    <w:rsid w:val="00977599"/>
    <w:rsid w:val="00977C70"/>
    <w:rsid w:val="00980013"/>
    <w:rsid w:val="00980D63"/>
    <w:rsid w:val="009814E7"/>
    <w:rsid w:val="009818DA"/>
    <w:rsid w:val="00981D2F"/>
    <w:rsid w:val="00982B01"/>
    <w:rsid w:val="00983AD3"/>
    <w:rsid w:val="00984D3F"/>
    <w:rsid w:val="00986333"/>
    <w:rsid w:val="0098673D"/>
    <w:rsid w:val="00990F88"/>
    <w:rsid w:val="009914E4"/>
    <w:rsid w:val="009918D8"/>
    <w:rsid w:val="009918F9"/>
    <w:rsid w:val="00992B3E"/>
    <w:rsid w:val="0099430E"/>
    <w:rsid w:val="0099603F"/>
    <w:rsid w:val="00996285"/>
    <w:rsid w:val="009A01BF"/>
    <w:rsid w:val="009A199B"/>
    <w:rsid w:val="009A2F23"/>
    <w:rsid w:val="009A43F3"/>
    <w:rsid w:val="009A5304"/>
    <w:rsid w:val="009A6EB5"/>
    <w:rsid w:val="009A7208"/>
    <w:rsid w:val="009B06CB"/>
    <w:rsid w:val="009B0784"/>
    <w:rsid w:val="009B0A68"/>
    <w:rsid w:val="009B1E90"/>
    <w:rsid w:val="009B29EC"/>
    <w:rsid w:val="009B4A79"/>
    <w:rsid w:val="009B5037"/>
    <w:rsid w:val="009B57F0"/>
    <w:rsid w:val="009B5A34"/>
    <w:rsid w:val="009B6BAC"/>
    <w:rsid w:val="009C1093"/>
    <w:rsid w:val="009C1A41"/>
    <w:rsid w:val="009C1E4B"/>
    <w:rsid w:val="009C2B5A"/>
    <w:rsid w:val="009C3BD4"/>
    <w:rsid w:val="009C3FC1"/>
    <w:rsid w:val="009C408E"/>
    <w:rsid w:val="009C4671"/>
    <w:rsid w:val="009C4AC5"/>
    <w:rsid w:val="009C501D"/>
    <w:rsid w:val="009C531C"/>
    <w:rsid w:val="009C56DA"/>
    <w:rsid w:val="009C58D7"/>
    <w:rsid w:val="009C6379"/>
    <w:rsid w:val="009C7234"/>
    <w:rsid w:val="009D1D9A"/>
    <w:rsid w:val="009D2577"/>
    <w:rsid w:val="009D35B0"/>
    <w:rsid w:val="009D35FA"/>
    <w:rsid w:val="009D3C5C"/>
    <w:rsid w:val="009D3D8A"/>
    <w:rsid w:val="009D4251"/>
    <w:rsid w:val="009D447A"/>
    <w:rsid w:val="009D4A15"/>
    <w:rsid w:val="009D59F8"/>
    <w:rsid w:val="009D6BA2"/>
    <w:rsid w:val="009D6DF9"/>
    <w:rsid w:val="009D70F5"/>
    <w:rsid w:val="009D7864"/>
    <w:rsid w:val="009E0A4B"/>
    <w:rsid w:val="009E11EB"/>
    <w:rsid w:val="009E1885"/>
    <w:rsid w:val="009E294C"/>
    <w:rsid w:val="009E2E0A"/>
    <w:rsid w:val="009E3624"/>
    <w:rsid w:val="009E37DF"/>
    <w:rsid w:val="009E3EE9"/>
    <w:rsid w:val="009E6102"/>
    <w:rsid w:val="009E61BF"/>
    <w:rsid w:val="009E65E1"/>
    <w:rsid w:val="009E714F"/>
    <w:rsid w:val="009E7D8D"/>
    <w:rsid w:val="009F035E"/>
    <w:rsid w:val="009F0798"/>
    <w:rsid w:val="009F0DC2"/>
    <w:rsid w:val="009F10D1"/>
    <w:rsid w:val="009F1D8C"/>
    <w:rsid w:val="009F1E19"/>
    <w:rsid w:val="009F2CAA"/>
    <w:rsid w:val="009F2EE6"/>
    <w:rsid w:val="009F4AAB"/>
    <w:rsid w:val="009F5506"/>
    <w:rsid w:val="009F5A5B"/>
    <w:rsid w:val="009F5AD1"/>
    <w:rsid w:val="009F5EA1"/>
    <w:rsid w:val="009F6C63"/>
    <w:rsid w:val="00A00CF6"/>
    <w:rsid w:val="00A03132"/>
    <w:rsid w:val="00A03E5E"/>
    <w:rsid w:val="00A045A6"/>
    <w:rsid w:val="00A06564"/>
    <w:rsid w:val="00A06BDF"/>
    <w:rsid w:val="00A072E8"/>
    <w:rsid w:val="00A10AA1"/>
    <w:rsid w:val="00A17D03"/>
    <w:rsid w:val="00A20580"/>
    <w:rsid w:val="00A21137"/>
    <w:rsid w:val="00A23285"/>
    <w:rsid w:val="00A24E58"/>
    <w:rsid w:val="00A254DA"/>
    <w:rsid w:val="00A25A35"/>
    <w:rsid w:val="00A27670"/>
    <w:rsid w:val="00A303FE"/>
    <w:rsid w:val="00A30DFF"/>
    <w:rsid w:val="00A31439"/>
    <w:rsid w:val="00A3177E"/>
    <w:rsid w:val="00A3259B"/>
    <w:rsid w:val="00A32991"/>
    <w:rsid w:val="00A34CA9"/>
    <w:rsid w:val="00A35EA3"/>
    <w:rsid w:val="00A37E4B"/>
    <w:rsid w:val="00A40665"/>
    <w:rsid w:val="00A41294"/>
    <w:rsid w:val="00A41408"/>
    <w:rsid w:val="00A41EEE"/>
    <w:rsid w:val="00A41F1B"/>
    <w:rsid w:val="00A44B30"/>
    <w:rsid w:val="00A458AD"/>
    <w:rsid w:val="00A45CF9"/>
    <w:rsid w:val="00A462F1"/>
    <w:rsid w:val="00A46622"/>
    <w:rsid w:val="00A468CF"/>
    <w:rsid w:val="00A513BA"/>
    <w:rsid w:val="00A51CE5"/>
    <w:rsid w:val="00A52268"/>
    <w:rsid w:val="00A52E81"/>
    <w:rsid w:val="00A52F35"/>
    <w:rsid w:val="00A53413"/>
    <w:rsid w:val="00A53A9C"/>
    <w:rsid w:val="00A53D14"/>
    <w:rsid w:val="00A54403"/>
    <w:rsid w:val="00A55296"/>
    <w:rsid w:val="00A55988"/>
    <w:rsid w:val="00A55B1B"/>
    <w:rsid w:val="00A56296"/>
    <w:rsid w:val="00A566BA"/>
    <w:rsid w:val="00A567B0"/>
    <w:rsid w:val="00A56A9D"/>
    <w:rsid w:val="00A60F52"/>
    <w:rsid w:val="00A6157C"/>
    <w:rsid w:val="00A61660"/>
    <w:rsid w:val="00A61CB7"/>
    <w:rsid w:val="00A62525"/>
    <w:rsid w:val="00A62F76"/>
    <w:rsid w:val="00A6382E"/>
    <w:rsid w:val="00A63E43"/>
    <w:rsid w:val="00A63E9A"/>
    <w:rsid w:val="00A64044"/>
    <w:rsid w:val="00A645CC"/>
    <w:rsid w:val="00A65015"/>
    <w:rsid w:val="00A65238"/>
    <w:rsid w:val="00A655C8"/>
    <w:rsid w:val="00A65B72"/>
    <w:rsid w:val="00A66602"/>
    <w:rsid w:val="00A712D1"/>
    <w:rsid w:val="00A71B53"/>
    <w:rsid w:val="00A71BAC"/>
    <w:rsid w:val="00A72CE8"/>
    <w:rsid w:val="00A735CE"/>
    <w:rsid w:val="00A7372C"/>
    <w:rsid w:val="00A74B1C"/>
    <w:rsid w:val="00A74CF3"/>
    <w:rsid w:val="00A74F87"/>
    <w:rsid w:val="00A75035"/>
    <w:rsid w:val="00A764C0"/>
    <w:rsid w:val="00A76603"/>
    <w:rsid w:val="00A76FC0"/>
    <w:rsid w:val="00A801FA"/>
    <w:rsid w:val="00A80E3E"/>
    <w:rsid w:val="00A81466"/>
    <w:rsid w:val="00A82AE1"/>
    <w:rsid w:val="00A82F40"/>
    <w:rsid w:val="00A835D1"/>
    <w:rsid w:val="00A83646"/>
    <w:rsid w:val="00A84884"/>
    <w:rsid w:val="00A85EDC"/>
    <w:rsid w:val="00A86277"/>
    <w:rsid w:val="00A86979"/>
    <w:rsid w:val="00A87F55"/>
    <w:rsid w:val="00A90BDD"/>
    <w:rsid w:val="00A9165C"/>
    <w:rsid w:val="00A92206"/>
    <w:rsid w:val="00A9332E"/>
    <w:rsid w:val="00A933FC"/>
    <w:rsid w:val="00A94A7D"/>
    <w:rsid w:val="00A95A8E"/>
    <w:rsid w:val="00A95E4C"/>
    <w:rsid w:val="00A97C66"/>
    <w:rsid w:val="00AA11FF"/>
    <w:rsid w:val="00AA2D42"/>
    <w:rsid w:val="00AA2D86"/>
    <w:rsid w:val="00AA39F5"/>
    <w:rsid w:val="00AA452E"/>
    <w:rsid w:val="00AA5B73"/>
    <w:rsid w:val="00AA6789"/>
    <w:rsid w:val="00AA7EC9"/>
    <w:rsid w:val="00AB01B0"/>
    <w:rsid w:val="00AB0215"/>
    <w:rsid w:val="00AB1137"/>
    <w:rsid w:val="00AB268C"/>
    <w:rsid w:val="00AB2B6D"/>
    <w:rsid w:val="00AB3EF7"/>
    <w:rsid w:val="00AB51CB"/>
    <w:rsid w:val="00AB7B86"/>
    <w:rsid w:val="00AB7D88"/>
    <w:rsid w:val="00AB7F28"/>
    <w:rsid w:val="00AC06D0"/>
    <w:rsid w:val="00AC1D4B"/>
    <w:rsid w:val="00AC3225"/>
    <w:rsid w:val="00AC36BF"/>
    <w:rsid w:val="00AC3EFB"/>
    <w:rsid w:val="00AC5F9D"/>
    <w:rsid w:val="00AC5FAA"/>
    <w:rsid w:val="00AC73CE"/>
    <w:rsid w:val="00AD00D4"/>
    <w:rsid w:val="00AD1762"/>
    <w:rsid w:val="00AD1BEE"/>
    <w:rsid w:val="00AD2F08"/>
    <w:rsid w:val="00AD33E4"/>
    <w:rsid w:val="00AD4373"/>
    <w:rsid w:val="00AD4F2B"/>
    <w:rsid w:val="00AD5486"/>
    <w:rsid w:val="00AD54E3"/>
    <w:rsid w:val="00AD5F36"/>
    <w:rsid w:val="00AD6E42"/>
    <w:rsid w:val="00AD7CBF"/>
    <w:rsid w:val="00AD7EEE"/>
    <w:rsid w:val="00AE0299"/>
    <w:rsid w:val="00AE1070"/>
    <w:rsid w:val="00AE12F3"/>
    <w:rsid w:val="00AE2161"/>
    <w:rsid w:val="00AE27E1"/>
    <w:rsid w:val="00AE2959"/>
    <w:rsid w:val="00AE34DD"/>
    <w:rsid w:val="00AE42E4"/>
    <w:rsid w:val="00AE4E61"/>
    <w:rsid w:val="00AE5C27"/>
    <w:rsid w:val="00AE5CCD"/>
    <w:rsid w:val="00AE637C"/>
    <w:rsid w:val="00AE649D"/>
    <w:rsid w:val="00AE664C"/>
    <w:rsid w:val="00AE6E9F"/>
    <w:rsid w:val="00AE7CA0"/>
    <w:rsid w:val="00AF099E"/>
    <w:rsid w:val="00AF0CC6"/>
    <w:rsid w:val="00AF0FCE"/>
    <w:rsid w:val="00AF1B2A"/>
    <w:rsid w:val="00AF2110"/>
    <w:rsid w:val="00AF3EB7"/>
    <w:rsid w:val="00AF49F3"/>
    <w:rsid w:val="00AF5A44"/>
    <w:rsid w:val="00AF5B5D"/>
    <w:rsid w:val="00AF5CF0"/>
    <w:rsid w:val="00AF651E"/>
    <w:rsid w:val="00AF6A75"/>
    <w:rsid w:val="00AF6AC2"/>
    <w:rsid w:val="00AF707F"/>
    <w:rsid w:val="00AF7310"/>
    <w:rsid w:val="00AF7CB8"/>
    <w:rsid w:val="00B0014F"/>
    <w:rsid w:val="00B0032A"/>
    <w:rsid w:val="00B01D39"/>
    <w:rsid w:val="00B021E2"/>
    <w:rsid w:val="00B03378"/>
    <w:rsid w:val="00B03844"/>
    <w:rsid w:val="00B04055"/>
    <w:rsid w:val="00B04BCB"/>
    <w:rsid w:val="00B04F3F"/>
    <w:rsid w:val="00B06935"/>
    <w:rsid w:val="00B06E96"/>
    <w:rsid w:val="00B07B5A"/>
    <w:rsid w:val="00B10AE3"/>
    <w:rsid w:val="00B120C4"/>
    <w:rsid w:val="00B13430"/>
    <w:rsid w:val="00B14303"/>
    <w:rsid w:val="00B14580"/>
    <w:rsid w:val="00B1470A"/>
    <w:rsid w:val="00B155CA"/>
    <w:rsid w:val="00B15860"/>
    <w:rsid w:val="00B1595D"/>
    <w:rsid w:val="00B15CE8"/>
    <w:rsid w:val="00B15D1B"/>
    <w:rsid w:val="00B15E35"/>
    <w:rsid w:val="00B20485"/>
    <w:rsid w:val="00B21920"/>
    <w:rsid w:val="00B21D12"/>
    <w:rsid w:val="00B22036"/>
    <w:rsid w:val="00B22178"/>
    <w:rsid w:val="00B228AF"/>
    <w:rsid w:val="00B2330F"/>
    <w:rsid w:val="00B25673"/>
    <w:rsid w:val="00B27246"/>
    <w:rsid w:val="00B2728F"/>
    <w:rsid w:val="00B27BD5"/>
    <w:rsid w:val="00B3120D"/>
    <w:rsid w:val="00B32EE8"/>
    <w:rsid w:val="00B331EF"/>
    <w:rsid w:val="00B341EC"/>
    <w:rsid w:val="00B34971"/>
    <w:rsid w:val="00B34F6F"/>
    <w:rsid w:val="00B36B74"/>
    <w:rsid w:val="00B37525"/>
    <w:rsid w:val="00B40806"/>
    <w:rsid w:val="00B40A65"/>
    <w:rsid w:val="00B40D93"/>
    <w:rsid w:val="00B41947"/>
    <w:rsid w:val="00B41D03"/>
    <w:rsid w:val="00B441D9"/>
    <w:rsid w:val="00B44D52"/>
    <w:rsid w:val="00B45166"/>
    <w:rsid w:val="00B46FF9"/>
    <w:rsid w:val="00B47CA4"/>
    <w:rsid w:val="00B47E73"/>
    <w:rsid w:val="00B50A70"/>
    <w:rsid w:val="00B53BCE"/>
    <w:rsid w:val="00B53E2B"/>
    <w:rsid w:val="00B5510D"/>
    <w:rsid w:val="00B55508"/>
    <w:rsid w:val="00B560E0"/>
    <w:rsid w:val="00B5632C"/>
    <w:rsid w:val="00B57C6E"/>
    <w:rsid w:val="00B60764"/>
    <w:rsid w:val="00B61635"/>
    <w:rsid w:val="00B620BD"/>
    <w:rsid w:val="00B62568"/>
    <w:rsid w:val="00B6381F"/>
    <w:rsid w:val="00B64988"/>
    <w:rsid w:val="00B66BD2"/>
    <w:rsid w:val="00B672E0"/>
    <w:rsid w:val="00B678C4"/>
    <w:rsid w:val="00B71217"/>
    <w:rsid w:val="00B72349"/>
    <w:rsid w:val="00B73EBF"/>
    <w:rsid w:val="00B73FCD"/>
    <w:rsid w:val="00B742F3"/>
    <w:rsid w:val="00B7630E"/>
    <w:rsid w:val="00B80401"/>
    <w:rsid w:val="00B80890"/>
    <w:rsid w:val="00B80952"/>
    <w:rsid w:val="00B8228A"/>
    <w:rsid w:val="00B825AC"/>
    <w:rsid w:val="00B82A07"/>
    <w:rsid w:val="00B82CD1"/>
    <w:rsid w:val="00B84111"/>
    <w:rsid w:val="00B847A5"/>
    <w:rsid w:val="00B84DF8"/>
    <w:rsid w:val="00B86118"/>
    <w:rsid w:val="00B90A85"/>
    <w:rsid w:val="00B90F6C"/>
    <w:rsid w:val="00B91351"/>
    <w:rsid w:val="00B91601"/>
    <w:rsid w:val="00B91653"/>
    <w:rsid w:val="00B9308D"/>
    <w:rsid w:val="00B93EAB"/>
    <w:rsid w:val="00B94FD3"/>
    <w:rsid w:val="00B95AEE"/>
    <w:rsid w:val="00B95EDE"/>
    <w:rsid w:val="00B96B06"/>
    <w:rsid w:val="00B9741C"/>
    <w:rsid w:val="00BA0728"/>
    <w:rsid w:val="00BA0ADB"/>
    <w:rsid w:val="00BA3342"/>
    <w:rsid w:val="00BA4489"/>
    <w:rsid w:val="00BA4CB0"/>
    <w:rsid w:val="00BA4F7E"/>
    <w:rsid w:val="00BA5705"/>
    <w:rsid w:val="00BA57AB"/>
    <w:rsid w:val="00BA5E68"/>
    <w:rsid w:val="00BB0501"/>
    <w:rsid w:val="00BB0711"/>
    <w:rsid w:val="00BB1455"/>
    <w:rsid w:val="00BB22B0"/>
    <w:rsid w:val="00BB23F9"/>
    <w:rsid w:val="00BB2CD0"/>
    <w:rsid w:val="00BB2F7D"/>
    <w:rsid w:val="00BB3A57"/>
    <w:rsid w:val="00BB3E1B"/>
    <w:rsid w:val="00BB5139"/>
    <w:rsid w:val="00BB5A08"/>
    <w:rsid w:val="00BB765C"/>
    <w:rsid w:val="00BC091D"/>
    <w:rsid w:val="00BC0EF3"/>
    <w:rsid w:val="00BC1252"/>
    <w:rsid w:val="00BC1414"/>
    <w:rsid w:val="00BC352F"/>
    <w:rsid w:val="00BC397F"/>
    <w:rsid w:val="00BC4262"/>
    <w:rsid w:val="00BC4781"/>
    <w:rsid w:val="00BC5BF3"/>
    <w:rsid w:val="00BC6161"/>
    <w:rsid w:val="00BC6C38"/>
    <w:rsid w:val="00BD1F21"/>
    <w:rsid w:val="00BD2EED"/>
    <w:rsid w:val="00BD3F46"/>
    <w:rsid w:val="00BD4F25"/>
    <w:rsid w:val="00BD57C8"/>
    <w:rsid w:val="00BD7EAB"/>
    <w:rsid w:val="00BE002C"/>
    <w:rsid w:val="00BE013F"/>
    <w:rsid w:val="00BE0471"/>
    <w:rsid w:val="00BE04F2"/>
    <w:rsid w:val="00BE04FB"/>
    <w:rsid w:val="00BE0EB1"/>
    <w:rsid w:val="00BE2773"/>
    <w:rsid w:val="00BE3A31"/>
    <w:rsid w:val="00BE3C1A"/>
    <w:rsid w:val="00BE3EF3"/>
    <w:rsid w:val="00BE50FB"/>
    <w:rsid w:val="00BE6BA8"/>
    <w:rsid w:val="00BE7085"/>
    <w:rsid w:val="00BE72F2"/>
    <w:rsid w:val="00BE7B5C"/>
    <w:rsid w:val="00BE7E7D"/>
    <w:rsid w:val="00BF0AB3"/>
    <w:rsid w:val="00BF1656"/>
    <w:rsid w:val="00BF1E64"/>
    <w:rsid w:val="00BF3344"/>
    <w:rsid w:val="00BF3651"/>
    <w:rsid w:val="00BF3F96"/>
    <w:rsid w:val="00BF6D2D"/>
    <w:rsid w:val="00BF783D"/>
    <w:rsid w:val="00BF7D2C"/>
    <w:rsid w:val="00BF7EBA"/>
    <w:rsid w:val="00C0102B"/>
    <w:rsid w:val="00C010D3"/>
    <w:rsid w:val="00C0310E"/>
    <w:rsid w:val="00C03E7C"/>
    <w:rsid w:val="00C047AA"/>
    <w:rsid w:val="00C0489F"/>
    <w:rsid w:val="00C05D9E"/>
    <w:rsid w:val="00C071C6"/>
    <w:rsid w:val="00C10D10"/>
    <w:rsid w:val="00C12BBE"/>
    <w:rsid w:val="00C13343"/>
    <w:rsid w:val="00C137C1"/>
    <w:rsid w:val="00C13C2F"/>
    <w:rsid w:val="00C141B6"/>
    <w:rsid w:val="00C15473"/>
    <w:rsid w:val="00C157A5"/>
    <w:rsid w:val="00C15859"/>
    <w:rsid w:val="00C17123"/>
    <w:rsid w:val="00C17A94"/>
    <w:rsid w:val="00C200AB"/>
    <w:rsid w:val="00C2029C"/>
    <w:rsid w:val="00C20AEB"/>
    <w:rsid w:val="00C20D10"/>
    <w:rsid w:val="00C2107D"/>
    <w:rsid w:val="00C21AE4"/>
    <w:rsid w:val="00C21B94"/>
    <w:rsid w:val="00C228EB"/>
    <w:rsid w:val="00C22C09"/>
    <w:rsid w:val="00C22C8E"/>
    <w:rsid w:val="00C23873"/>
    <w:rsid w:val="00C23BDE"/>
    <w:rsid w:val="00C240B9"/>
    <w:rsid w:val="00C247D8"/>
    <w:rsid w:val="00C2647F"/>
    <w:rsid w:val="00C26E31"/>
    <w:rsid w:val="00C27CB0"/>
    <w:rsid w:val="00C301D9"/>
    <w:rsid w:val="00C30328"/>
    <w:rsid w:val="00C31513"/>
    <w:rsid w:val="00C33659"/>
    <w:rsid w:val="00C3392A"/>
    <w:rsid w:val="00C33A57"/>
    <w:rsid w:val="00C33FFE"/>
    <w:rsid w:val="00C35CA2"/>
    <w:rsid w:val="00C3640E"/>
    <w:rsid w:val="00C37AA6"/>
    <w:rsid w:val="00C40196"/>
    <w:rsid w:val="00C40807"/>
    <w:rsid w:val="00C42A01"/>
    <w:rsid w:val="00C438D7"/>
    <w:rsid w:val="00C4468E"/>
    <w:rsid w:val="00C475E4"/>
    <w:rsid w:val="00C47EDF"/>
    <w:rsid w:val="00C51298"/>
    <w:rsid w:val="00C51566"/>
    <w:rsid w:val="00C52927"/>
    <w:rsid w:val="00C53BA7"/>
    <w:rsid w:val="00C5456F"/>
    <w:rsid w:val="00C547C3"/>
    <w:rsid w:val="00C54B38"/>
    <w:rsid w:val="00C55C6A"/>
    <w:rsid w:val="00C55CBE"/>
    <w:rsid w:val="00C56C46"/>
    <w:rsid w:val="00C570EB"/>
    <w:rsid w:val="00C57EFC"/>
    <w:rsid w:val="00C601D9"/>
    <w:rsid w:val="00C614BA"/>
    <w:rsid w:val="00C61B15"/>
    <w:rsid w:val="00C62BCA"/>
    <w:rsid w:val="00C62D88"/>
    <w:rsid w:val="00C64D02"/>
    <w:rsid w:val="00C6634C"/>
    <w:rsid w:val="00C66E28"/>
    <w:rsid w:val="00C7118D"/>
    <w:rsid w:val="00C71460"/>
    <w:rsid w:val="00C71D55"/>
    <w:rsid w:val="00C71F51"/>
    <w:rsid w:val="00C72506"/>
    <w:rsid w:val="00C7273B"/>
    <w:rsid w:val="00C729A4"/>
    <w:rsid w:val="00C731E5"/>
    <w:rsid w:val="00C736CE"/>
    <w:rsid w:val="00C74616"/>
    <w:rsid w:val="00C752CB"/>
    <w:rsid w:val="00C757A7"/>
    <w:rsid w:val="00C774B5"/>
    <w:rsid w:val="00C774D7"/>
    <w:rsid w:val="00C80A8E"/>
    <w:rsid w:val="00C81E3A"/>
    <w:rsid w:val="00C827AB"/>
    <w:rsid w:val="00C83AAF"/>
    <w:rsid w:val="00C8406E"/>
    <w:rsid w:val="00C841AC"/>
    <w:rsid w:val="00C8493B"/>
    <w:rsid w:val="00C84AA4"/>
    <w:rsid w:val="00C85DD6"/>
    <w:rsid w:val="00C868E0"/>
    <w:rsid w:val="00C874D6"/>
    <w:rsid w:val="00C877CE"/>
    <w:rsid w:val="00C87FB4"/>
    <w:rsid w:val="00C9106C"/>
    <w:rsid w:val="00C918E0"/>
    <w:rsid w:val="00C91A7A"/>
    <w:rsid w:val="00C933F6"/>
    <w:rsid w:val="00C94800"/>
    <w:rsid w:val="00C9527B"/>
    <w:rsid w:val="00C9541D"/>
    <w:rsid w:val="00C96343"/>
    <w:rsid w:val="00C96C7B"/>
    <w:rsid w:val="00C973C8"/>
    <w:rsid w:val="00CA0810"/>
    <w:rsid w:val="00CA1124"/>
    <w:rsid w:val="00CA1B1C"/>
    <w:rsid w:val="00CA39D8"/>
    <w:rsid w:val="00CA4269"/>
    <w:rsid w:val="00CA6791"/>
    <w:rsid w:val="00CA67A7"/>
    <w:rsid w:val="00CA7F01"/>
    <w:rsid w:val="00CB044E"/>
    <w:rsid w:val="00CB2010"/>
    <w:rsid w:val="00CB2470"/>
    <w:rsid w:val="00CB41E7"/>
    <w:rsid w:val="00CB4A48"/>
    <w:rsid w:val="00CB52B7"/>
    <w:rsid w:val="00CB5ADC"/>
    <w:rsid w:val="00CB62FA"/>
    <w:rsid w:val="00CB6823"/>
    <w:rsid w:val="00CB7042"/>
    <w:rsid w:val="00CB7FA2"/>
    <w:rsid w:val="00CC0EBF"/>
    <w:rsid w:val="00CC1FCC"/>
    <w:rsid w:val="00CC3084"/>
    <w:rsid w:val="00CC4E4E"/>
    <w:rsid w:val="00CC4E50"/>
    <w:rsid w:val="00CC51B9"/>
    <w:rsid w:val="00CC6A13"/>
    <w:rsid w:val="00CC7D4D"/>
    <w:rsid w:val="00CD01E9"/>
    <w:rsid w:val="00CD17CD"/>
    <w:rsid w:val="00CD1F05"/>
    <w:rsid w:val="00CD20B3"/>
    <w:rsid w:val="00CD21E9"/>
    <w:rsid w:val="00CD2F2F"/>
    <w:rsid w:val="00CD450A"/>
    <w:rsid w:val="00CD5D38"/>
    <w:rsid w:val="00CD5E07"/>
    <w:rsid w:val="00CD677B"/>
    <w:rsid w:val="00CD6B1B"/>
    <w:rsid w:val="00CD7503"/>
    <w:rsid w:val="00CD7829"/>
    <w:rsid w:val="00CE2154"/>
    <w:rsid w:val="00CE25BC"/>
    <w:rsid w:val="00CE39F3"/>
    <w:rsid w:val="00CE3A78"/>
    <w:rsid w:val="00CE42D6"/>
    <w:rsid w:val="00CE48AC"/>
    <w:rsid w:val="00CE4AC6"/>
    <w:rsid w:val="00CE5092"/>
    <w:rsid w:val="00CE5667"/>
    <w:rsid w:val="00CE5D99"/>
    <w:rsid w:val="00CF007A"/>
    <w:rsid w:val="00CF08EE"/>
    <w:rsid w:val="00CF1375"/>
    <w:rsid w:val="00CF1AE7"/>
    <w:rsid w:val="00CF2188"/>
    <w:rsid w:val="00CF24E7"/>
    <w:rsid w:val="00CF2DAA"/>
    <w:rsid w:val="00CF2F08"/>
    <w:rsid w:val="00CF31B0"/>
    <w:rsid w:val="00CF3A7C"/>
    <w:rsid w:val="00CF3BB1"/>
    <w:rsid w:val="00CF47F4"/>
    <w:rsid w:val="00CF48B8"/>
    <w:rsid w:val="00CF4D36"/>
    <w:rsid w:val="00CF506F"/>
    <w:rsid w:val="00CF51BC"/>
    <w:rsid w:val="00CF6EF9"/>
    <w:rsid w:val="00D00FD3"/>
    <w:rsid w:val="00D011B4"/>
    <w:rsid w:val="00D01D13"/>
    <w:rsid w:val="00D03828"/>
    <w:rsid w:val="00D04664"/>
    <w:rsid w:val="00D05C3D"/>
    <w:rsid w:val="00D06122"/>
    <w:rsid w:val="00D0652C"/>
    <w:rsid w:val="00D10A3B"/>
    <w:rsid w:val="00D11121"/>
    <w:rsid w:val="00D1253A"/>
    <w:rsid w:val="00D1253C"/>
    <w:rsid w:val="00D125BD"/>
    <w:rsid w:val="00D12E43"/>
    <w:rsid w:val="00D12E7D"/>
    <w:rsid w:val="00D13FAE"/>
    <w:rsid w:val="00D141CA"/>
    <w:rsid w:val="00D14DE5"/>
    <w:rsid w:val="00D150F8"/>
    <w:rsid w:val="00D16874"/>
    <w:rsid w:val="00D17E7F"/>
    <w:rsid w:val="00D22839"/>
    <w:rsid w:val="00D25E65"/>
    <w:rsid w:val="00D275C2"/>
    <w:rsid w:val="00D27897"/>
    <w:rsid w:val="00D30442"/>
    <w:rsid w:val="00D30E61"/>
    <w:rsid w:val="00D3109F"/>
    <w:rsid w:val="00D31972"/>
    <w:rsid w:val="00D31987"/>
    <w:rsid w:val="00D3483C"/>
    <w:rsid w:val="00D34CD5"/>
    <w:rsid w:val="00D35334"/>
    <w:rsid w:val="00D357EC"/>
    <w:rsid w:val="00D37401"/>
    <w:rsid w:val="00D4000B"/>
    <w:rsid w:val="00D40897"/>
    <w:rsid w:val="00D412E0"/>
    <w:rsid w:val="00D4209D"/>
    <w:rsid w:val="00D451EC"/>
    <w:rsid w:val="00D45EDC"/>
    <w:rsid w:val="00D46425"/>
    <w:rsid w:val="00D464E8"/>
    <w:rsid w:val="00D510F1"/>
    <w:rsid w:val="00D5132A"/>
    <w:rsid w:val="00D5163D"/>
    <w:rsid w:val="00D51774"/>
    <w:rsid w:val="00D51B00"/>
    <w:rsid w:val="00D51C0E"/>
    <w:rsid w:val="00D51EE9"/>
    <w:rsid w:val="00D526C2"/>
    <w:rsid w:val="00D53164"/>
    <w:rsid w:val="00D53657"/>
    <w:rsid w:val="00D5482A"/>
    <w:rsid w:val="00D54C7C"/>
    <w:rsid w:val="00D54CEC"/>
    <w:rsid w:val="00D56717"/>
    <w:rsid w:val="00D56B1F"/>
    <w:rsid w:val="00D56C95"/>
    <w:rsid w:val="00D6082A"/>
    <w:rsid w:val="00D60C16"/>
    <w:rsid w:val="00D615C2"/>
    <w:rsid w:val="00D63225"/>
    <w:rsid w:val="00D634DA"/>
    <w:rsid w:val="00D63F70"/>
    <w:rsid w:val="00D64FCB"/>
    <w:rsid w:val="00D65B71"/>
    <w:rsid w:val="00D675E5"/>
    <w:rsid w:val="00D70E15"/>
    <w:rsid w:val="00D71C9D"/>
    <w:rsid w:val="00D729E8"/>
    <w:rsid w:val="00D732ED"/>
    <w:rsid w:val="00D753D7"/>
    <w:rsid w:val="00D7679A"/>
    <w:rsid w:val="00D767D4"/>
    <w:rsid w:val="00D77DFE"/>
    <w:rsid w:val="00D8091C"/>
    <w:rsid w:val="00D80DAB"/>
    <w:rsid w:val="00D80F22"/>
    <w:rsid w:val="00D814EC"/>
    <w:rsid w:val="00D8185E"/>
    <w:rsid w:val="00D81A85"/>
    <w:rsid w:val="00D81E74"/>
    <w:rsid w:val="00D81FCE"/>
    <w:rsid w:val="00D82BC2"/>
    <w:rsid w:val="00D83C83"/>
    <w:rsid w:val="00D849E2"/>
    <w:rsid w:val="00D84C6E"/>
    <w:rsid w:val="00D84DAD"/>
    <w:rsid w:val="00D84F1B"/>
    <w:rsid w:val="00D85AD4"/>
    <w:rsid w:val="00D86CCA"/>
    <w:rsid w:val="00D86D7B"/>
    <w:rsid w:val="00D87342"/>
    <w:rsid w:val="00D87659"/>
    <w:rsid w:val="00D876B6"/>
    <w:rsid w:val="00D90777"/>
    <w:rsid w:val="00D9162B"/>
    <w:rsid w:val="00D91631"/>
    <w:rsid w:val="00D9207D"/>
    <w:rsid w:val="00D92D0D"/>
    <w:rsid w:val="00D92D8E"/>
    <w:rsid w:val="00D9330D"/>
    <w:rsid w:val="00D944DA"/>
    <w:rsid w:val="00D94DFC"/>
    <w:rsid w:val="00D95476"/>
    <w:rsid w:val="00D95583"/>
    <w:rsid w:val="00D95FE9"/>
    <w:rsid w:val="00D97A5F"/>
    <w:rsid w:val="00DA1CE8"/>
    <w:rsid w:val="00DA1FD3"/>
    <w:rsid w:val="00DA2685"/>
    <w:rsid w:val="00DA2CED"/>
    <w:rsid w:val="00DA33D4"/>
    <w:rsid w:val="00DA4ADC"/>
    <w:rsid w:val="00DA53AA"/>
    <w:rsid w:val="00DA6128"/>
    <w:rsid w:val="00DB041E"/>
    <w:rsid w:val="00DB0656"/>
    <w:rsid w:val="00DB131D"/>
    <w:rsid w:val="00DB1AC6"/>
    <w:rsid w:val="00DB1B49"/>
    <w:rsid w:val="00DB1D17"/>
    <w:rsid w:val="00DB2B66"/>
    <w:rsid w:val="00DB2DF8"/>
    <w:rsid w:val="00DB34AD"/>
    <w:rsid w:val="00DB3E79"/>
    <w:rsid w:val="00DB3EC8"/>
    <w:rsid w:val="00DB4619"/>
    <w:rsid w:val="00DB527E"/>
    <w:rsid w:val="00DB5858"/>
    <w:rsid w:val="00DB5BBC"/>
    <w:rsid w:val="00DB7258"/>
    <w:rsid w:val="00DC0776"/>
    <w:rsid w:val="00DC2BB3"/>
    <w:rsid w:val="00DC2F4E"/>
    <w:rsid w:val="00DC3A80"/>
    <w:rsid w:val="00DC3F0C"/>
    <w:rsid w:val="00DC4395"/>
    <w:rsid w:val="00DC5A5B"/>
    <w:rsid w:val="00DC5ECE"/>
    <w:rsid w:val="00DC645F"/>
    <w:rsid w:val="00DC7780"/>
    <w:rsid w:val="00DC77BB"/>
    <w:rsid w:val="00DC784B"/>
    <w:rsid w:val="00DC7AD6"/>
    <w:rsid w:val="00DD0A60"/>
    <w:rsid w:val="00DD0C85"/>
    <w:rsid w:val="00DD175D"/>
    <w:rsid w:val="00DD1E99"/>
    <w:rsid w:val="00DD25AC"/>
    <w:rsid w:val="00DD3021"/>
    <w:rsid w:val="00DD37E4"/>
    <w:rsid w:val="00DD4ADC"/>
    <w:rsid w:val="00DD4F48"/>
    <w:rsid w:val="00DD57F7"/>
    <w:rsid w:val="00DD58ED"/>
    <w:rsid w:val="00DD5D80"/>
    <w:rsid w:val="00DD5FBE"/>
    <w:rsid w:val="00DD6771"/>
    <w:rsid w:val="00DD6DE3"/>
    <w:rsid w:val="00DE027D"/>
    <w:rsid w:val="00DE04BA"/>
    <w:rsid w:val="00DE11E8"/>
    <w:rsid w:val="00DE1E0B"/>
    <w:rsid w:val="00DE1E21"/>
    <w:rsid w:val="00DE2611"/>
    <w:rsid w:val="00DE35D1"/>
    <w:rsid w:val="00DE3EF2"/>
    <w:rsid w:val="00DE447C"/>
    <w:rsid w:val="00DE4C3A"/>
    <w:rsid w:val="00DE5C39"/>
    <w:rsid w:val="00DE6F16"/>
    <w:rsid w:val="00DE6F47"/>
    <w:rsid w:val="00DF00B9"/>
    <w:rsid w:val="00DF00DD"/>
    <w:rsid w:val="00DF0276"/>
    <w:rsid w:val="00DF4079"/>
    <w:rsid w:val="00DF474E"/>
    <w:rsid w:val="00DF59E0"/>
    <w:rsid w:val="00DF5B07"/>
    <w:rsid w:val="00DF5F04"/>
    <w:rsid w:val="00DF5F1C"/>
    <w:rsid w:val="00E002AD"/>
    <w:rsid w:val="00E003BB"/>
    <w:rsid w:val="00E01256"/>
    <w:rsid w:val="00E012D2"/>
    <w:rsid w:val="00E03909"/>
    <w:rsid w:val="00E03962"/>
    <w:rsid w:val="00E039F3"/>
    <w:rsid w:val="00E0524D"/>
    <w:rsid w:val="00E0612B"/>
    <w:rsid w:val="00E07B24"/>
    <w:rsid w:val="00E13737"/>
    <w:rsid w:val="00E13A19"/>
    <w:rsid w:val="00E14FE9"/>
    <w:rsid w:val="00E150C5"/>
    <w:rsid w:val="00E170EE"/>
    <w:rsid w:val="00E176EA"/>
    <w:rsid w:val="00E17FC8"/>
    <w:rsid w:val="00E20B2B"/>
    <w:rsid w:val="00E20FE4"/>
    <w:rsid w:val="00E21518"/>
    <w:rsid w:val="00E218C6"/>
    <w:rsid w:val="00E227AD"/>
    <w:rsid w:val="00E236CB"/>
    <w:rsid w:val="00E23D86"/>
    <w:rsid w:val="00E243E5"/>
    <w:rsid w:val="00E24A71"/>
    <w:rsid w:val="00E2584C"/>
    <w:rsid w:val="00E25EBE"/>
    <w:rsid w:val="00E267A6"/>
    <w:rsid w:val="00E26C31"/>
    <w:rsid w:val="00E272AA"/>
    <w:rsid w:val="00E27F2B"/>
    <w:rsid w:val="00E32A6B"/>
    <w:rsid w:val="00E33FC1"/>
    <w:rsid w:val="00E3411B"/>
    <w:rsid w:val="00E342A8"/>
    <w:rsid w:val="00E3437C"/>
    <w:rsid w:val="00E34F2E"/>
    <w:rsid w:val="00E373A5"/>
    <w:rsid w:val="00E37421"/>
    <w:rsid w:val="00E37D73"/>
    <w:rsid w:val="00E4129E"/>
    <w:rsid w:val="00E42982"/>
    <w:rsid w:val="00E42E44"/>
    <w:rsid w:val="00E44556"/>
    <w:rsid w:val="00E44629"/>
    <w:rsid w:val="00E44643"/>
    <w:rsid w:val="00E448F2"/>
    <w:rsid w:val="00E46040"/>
    <w:rsid w:val="00E46EFA"/>
    <w:rsid w:val="00E50FD3"/>
    <w:rsid w:val="00E52189"/>
    <w:rsid w:val="00E52B3B"/>
    <w:rsid w:val="00E53183"/>
    <w:rsid w:val="00E53435"/>
    <w:rsid w:val="00E536EE"/>
    <w:rsid w:val="00E53F00"/>
    <w:rsid w:val="00E54525"/>
    <w:rsid w:val="00E5462C"/>
    <w:rsid w:val="00E5469E"/>
    <w:rsid w:val="00E54821"/>
    <w:rsid w:val="00E54AB2"/>
    <w:rsid w:val="00E551E7"/>
    <w:rsid w:val="00E55AED"/>
    <w:rsid w:val="00E561AB"/>
    <w:rsid w:val="00E56F05"/>
    <w:rsid w:val="00E57112"/>
    <w:rsid w:val="00E57FD1"/>
    <w:rsid w:val="00E60841"/>
    <w:rsid w:val="00E60EA7"/>
    <w:rsid w:val="00E637E5"/>
    <w:rsid w:val="00E6427F"/>
    <w:rsid w:val="00E6701F"/>
    <w:rsid w:val="00E671C9"/>
    <w:rsid w:val="00E705FD"/>
    <w:rsid w:val="00E71AA8"/>
    <w:rsid w:val="00E72436"/>
    <w:rsid w:val="00E72D71"/>
    <w:rsid w:val="00E73EBF"/>
    <w:rsid w:val="00E74D85"/>
    <w:rsid w:val="00E75556"/>
    <w:rsid w:val="00E75B5F"/>
    <w:rsid w:val="00E75D37"/>
    <w:rsid w:val="00E76568"/>
    <w:rsid w:val="00E76613"/>
    <w:rsid w:val="00E77C3B"/>
    <w:rsid w:val="00E801E4"/>
    <w:rsid w:val="00E80B87"/>
    <w:rsid w:val="00E80C75"/>
    <w:rsid w:val="00E80C91"/>
    <w:rsid w:val="00E83D4B"/>
    <w:rsid w:val="00E83EA9"/>
    <w:rsid w:val="00E843CF"/>
    <w:rsid w:val="00E84850"/>
    <w:rsid w:val="00E85B49"/>
    <w:rsid w:val="00E85F94"/>
    <w:rsid w:val="00E86D7C"/>
    <w:rsid w:val="00E87FE6"/>
    <w:rsid w:val="00E90584"/>
    <w:rsid w:val="00E90E6B"/>
    <w:rsid w:val="00E91B4C"/>
    <w:rsid w:val="00E92309"/>
    <w:rsid w:val="00E930D1"/>
    <w:rsid w:val="00E93471"/>
    <w:rsid w:val="00E9434B"/>
    <w:rsid w:val="00E94F07"/>
    <w:rsid w:val="00E96506"/>
    <w:rsid w:val="00EA02AD"/>
    <w:rsid w:val="00EA101A"/>
    <w:rsid w:val="00EA1041"/>
    <w:rsid w:val="00EA11B4"/>
    <w:rsid w:val="00EA1766"/>
    <w:rsid w:val="00EA1B84"/>
    <w:rsid w:val="00EA2005"/>
    <w:rsid w:val="00EA2335"/>
    <w:rsid w:val="00EA27B9"/>
    <w:rsid w:val="00EA3A3B"/>
    <w:rsid w:val="00EA5AC4"/>
    <w:rsid w:val="00EA5FB1"/>
    <w:rsid w:val="00EA6218"/>
    <w:rsid w:val="00EA6598"/>
    <w:rsid w:val="00EB0D67"/>
    <w:rsid w:val="00EB1D2E"/>
    <w:rsid w:val="00EB2A47"/>
    <w:rsid w:val="00EB2D95"/>
    <w:rsid w:val="00EB3195"/>
    <w:rsid w:val="00EB4408"/>
    <w:rsid w:val="00EB4611"/>
    <w:rsid w:val="00EB5D44"/>
    <w:rsid w:val="00EB62ED"/>
    <w:rsid w:val="00EB6562"/>
    <w:rsid w:val="00EB73FE"/>
    <w:rsid w:val="00EC03F8"/>
    <w:rsid w:val="00EC0825"/>
    <w:rsid w:val="00EC0FDF"/>
    <w:rsid w:val="00EC15DA"/>
    <w:rsid w:val="00EC16B5"/>
    <w:rsid w:val="00EC2384"/>
    <w:rsid w:val="00EC3C9E"/>
    <w:rsid w:val="00EC4CD9"/>
    <w:rsid w:val="00EC4E85"/>
    <w:rsid w:val="00EC5F0F"/>
    <w:rsid w:val="00EC6864"/>
    <w:rsid w:val="00EC6F2C"/>
    <w:rsid w:val="00EC70C9"/>
    <w:rsid w:val="00ED0C9C"/>
    <w:rsid w:val="00ED2436"/>
    <w:rsid w:val="00ED2663"/>
    <w:rsid w:val="00ED363F"/>
    <w:rsid w:val="00ED3B11"/>
    <w:rsid w:val="00ED490A"/>
    <w:rsid w:val="00ED4B63"/>
    <w:rsid w:val="00ED506F"/>
    <w:rsid w:val="00ED5DD6"/>
    <w:rsid w:val="00ED6008"/>
    <w:rsid w:val="00ED7326"/>
    <w:rsid w:val="00ED7813"/>
    <w:rsid w:val="00ED7F84"/>
    <w:rsid w:val="00EE06AF"/>
    <w:rsid w:val="00EE0FC8"/>
    <w:rsid w:val="00EE11A0"/>
    <w:rsid w:val="00EE22F3"/>
    <w:rsid w:val="00EE26F8"/>
    <w:rsid w:val="00EE30FE"/>
    <w:rsid w:val="00EE3412"/>
    <w:rsid w:val="00EE48B7"/>
    <w:rsid w:val="00EE4D67"/>
    <w:rsid w:val="00EE5D6D"/>
    <w:rsid w:val="00EE6504"/>
    <w:rsid w:val="00EE6D6E"/>
    <w:rsid w:val="00EE73F4"/>
    <w:rsid w:val="00EF0205"/>
    <w:rsid w:val="00EF0223"/>
    <w:rsid w:val="00EF0EDB"/>
    <w:rsid w:val="00EF1095"/>
    <w:rsid w:val="00EF184A"/>
    <w:rsid w:val="00EF1B1D"/>
    <w:rsid w:val="00EF1C4A"/>
    <w:rsid w:val="00EF221A"/>
    <w:rsid w:val="00EF37CF"/>
    <w:rsid w:val="00EF3C5A"/>
    <w:rsid w:val="00EF54FF"/>
    <w:rsid w:val="00EF579D"/>
    <w:rsid w:val="00EF5B9E"/>
    <w:rsid w:val="00EF5FA7"/>
    <w:rsid w:val="00EF777B"/>
    <w:rsid w:val="00EF7C19"/>
    <w:rsid w:val="00F01B01"/>
    <w:rsid w:val="00F02B09"/>
    <w:rsid w:val="00F03B01"/>
    <w:rsid w:val="00F04121"/>
    <w:rsid w:val="00F05057"/>
    <w:rsid w:val="00F050B2"/>
    <w:rsid w:val="00F05528"/>
    <w:rsid w:val="00F07721"/>
    <w:rsid w:val="00F07919"/>
    <w:rsid w:val="00F07DF4"/>
    <w:rsid w:val="00F118C2"/>
    <w:rsid w:val="00F138DF"/>
    <w:rsid w:val="00F13D32"/>
    <w:rsid w:val="00F152BF"/>
    <w:rsid w:val="00F16AAE"/>
    <w:rsid w:val="00F17A0C"/>
    <w:rsid w:val="00F20237"/>
    <w:rsid w:val="00F20778"/>
    <w:rsid w:val="00F209C2"/>
    <w:rsid w:val="00F21F95"/>
    <w:rsid w:val="00F21FAB"/>
    <w:rsid w:val="00F2269C"/>
    <w:rsid w:val="00F23110"/>
    <w:rsid w:val="00F23854"/>
    <w:rsid w:val="00F24564"/>
    <w:rsid w:val="00F24B23"/>
    <w:rsid w:val="00F251B9"/>
    <w:rsid w:val="00F2542A"/>
    <w:rsid w:val="00F26C3D"/>
    <w:rsid w:val="00F26F84"/>
    <w:rsid w:val="00F27F76"/>
    <w:rsid w:val="00F31834"/>
    <w:rsid w:val="00F33286"/>
    <w:rsid w:val="00F33D7B"/>
    <w:rsid w:val="00F33E9A"/>
    <w:rsid w:val="00F34BE8"/>
    <w:rsid w:val="00F40716"/>
    <w:rsid w:val="00F40AE2"/>
    <w:rsid w:val="00F40C28"/>
    <w:rsid w:val="00F41287"/>
    <w:rsid w:val="00F41C19"/>
    <w:rsid w:val="00F42312"/>
    <w:rsid w:val="00F4271F"/>
    <w:rsid w:val="00F4289A"/>
    <w:rsid w:val="00F436B1"/>
    <w:rsid w:val="00F44686"/>
    <w:rsid w:val="00F44D43"/>
    <w:rsid w:val="00F46215"/>
    <w:rsid w:val="00F46A05"/>
    <w:rsid w:val="00F50543"/>
    <w:rsid w:val="00F5090E"/>
    <w:rsid w:val="00F54328"/>
    <w:rsid w:val="00F55BA2"/>
    <w:rsid w:val="00F55CFB"/>
    <w:rsid w:val="00F55DD5"/>
    <w:rsid w:val="00F561B1"/>
    <w:rsid w:val="00F56C54"/>
    <w:rsid w:val="00F56F16"/>
    <w:rsid w:val="00F579F8"/>
    <w:rsid w:val="00F57BE4"/>
    <w:rsid w:val="00F57FF1"/>
    <w:rsid w:val="00F60CBF"/>
    <w:rsid w:val="00F61701"/>
    <w:rsid w:val="00F61B05"/>
    <w:rsid w:val="00F62A39"/>
    <w:rsid w:val="00F63236"/>
    <w:rsid w:val="00F6356A"/>
    <w:rsid w:val="00F65966"/>
    <w:rsid w:val="00F6647C"/>
    <w:rsid w:val="00F67614"/>
    <w:rsid w:val="00F67E9C"/>
    <w:rsid w:val="00F70121"/>
    <w:rsid w:val="00F702D6"/>
    <w:rsid w:val="00F703E7"/>
    <w:rsid w:val="00F70D59"/>
    <w:rsid w:val="00F714FB"/>
    <w:rsid w:val="00F722B8"/>
    <w:rsid w:val="00F72310"/>
    <w:rsid w:val="00F73289"/>
    <w:rsid w:val="00F73C6B"/>
    <w:rsid w:val="00F75647"/>
    <w:rsid w:val="00F756F9"/>
    <w:rsid w:val="00F75893"/>
    <w:rsid w:val="00F75907"/>
    <w:rsid w:val="00F773C7"/>
    <w:rsid w:val="00F774E4"/>
    <w:rsid w:val="00F77C54"/>
    <w:rsid w:val="00F8082C"/>
    <w:rsid w:val="00F80D17"/>
    <w:rsid w:val="00F80FA3"/>
    <w:rsid w:val="00F827DA"/>
    <w:rsid w:val="00F82BF8"/>
    <w:rsid w:val="00F839F3"/>
    <w:rsid w:val="00F83F01"/>
    <w:rsid w:val="00F84ABF"/>
    <w:rsid w:val="00F84AC4"/>
    <w:rsid w:val="00F84F5A"/>
    <w:rsid w:val="00F8505B"/>
    <w:rsid w:val="00F85A84"/>
    <w:rsid w:val="00F86248"/>
    <w:rsid w:val="00F86282"/>
    <w:rsid w:val="00F86809"/>
    <w:rsid w:val="00F86AC0"/>
    <w:rsid w:val="00F8795A"/>
    <w:rsid w:val="00F90A4D"/>
    <w:rsid w:val="00F90DEE"/>
    <w:rsid w:val="00F92B9D"/>
    <w:rsid w:val="00F931A2"/>
    <w:rsid w:val="00F93817"/>
    <w:rsid w:val="00F93FC2"/>
    <w:rsid w:val="00F9437A"/>
    <w:rsid w:val="00F958EE"/>
    <w:rsid w:val="00F97C79"/>
    <w:rsid w:val="00F97DE5"/>
    <w:rsid w:val="00FA0168"/>
    <w:rsid w:val="00FA03D9"/>
    <w:rsid w:val="00FA08F1"/>
    <w:rsid w:val="00FA0CA1"/>
    <w:rsid w:val="00FA10E1"/>
    <w:rsid w:val="00FA1F3C"/>
    <w:rsid w:val="00FA2E97"/>
    <w:rsid w:val="00FA300A"/>
    <w:rsid w:val="00FA42D0"/>
    <w:rsid w:val="00FA4559"/>
    <w:rsid w:val="00FA61F2"/>
    <w:rsid w:val="00FA7650"/>
    <w:rsid w:val="00FB0954"/>
    <w:rsid w:val="00FB118A"/>
    <w:rsid w:val="00FB138E"/>
    <w:rsid w:val="00FB1508"/>
    <w:rsid w:val="00FB1566"/>
    <w:rsid w:val="00FB1926"/>
    <w:rsid w:val="00FB1C55"/>
    <w:rsid w:val="00FB3388"/>
    <w:rsid w:val="00FB3E2D"/>
    <w:rsid w:val="00FB48FD"/>
    <w:rsid w:val="00FB4E39"/>
    <w:rsid w:val="00FB5309"/>
    <w:rsid w:val="00FB5662"/>
    <w:rsid w:val="00FB616E"/>
    <w:rsid w:val="00FB7A25"/>
    <w:rsid w:val="00FC18C7"/>
    <w:rsid w:val="00FC3261"/>
    <w:rsid w:val="00FC3981"/>
    <w:rsid w:val="00FC3A97"/>
    <w:rsid w:val="00FC3C4C"/>
    <w:rsid w:val="00FC4620"/>
    <w:rsid w:val="00FC4780"/>
    <w:rsid w:val="00FC4789"/>
    <w:rsid w:val="00FC49A0"/>
    <w:rsid w:val="00FC50D2"/>
    <w:rsid w:val="00FC532F"/>
    <w:rsid w:val="00FC6064"/>
    <w:rsid w:val="00FD08DE"/>
    <w:rsid w:val="00FD1CC2"/>
    <w:rsid w:val="00FD1EB6"/>
    <w:rsid w:val="00FD26D7"/>
    <w:rsid w:val="00FD2753"/>
    <w:rsid w:val="00FD3DAC"/>
    <w:rsid w:val="00FD583E"/>
    <w:rsid w:val="00FD64E6"/>
    <w:rsid w:val="00FD6F7A"/>
    <w:rsid w:val="00FD7578"/>
    <w:rsid w:val="00FE0991"/>
    <w:rsid w:val="00FE0DB0"/>
    <w:rsid w:val="00FE18B7"/>
    <w:rsid w:val="00FE3599"/>
    <w:rsid w:val="00FE35CA"/>
    <w:rsid w:val="00FE3919"/>
    <w:rsid w:val="00FE3A80"/>
    <w:rsid w:val="00FE42F3"/>
    <w:rsid w:val="00FE4B47"/>
    <w:rsid w:val="00FE6027"/>
    <w:rsid w:val="00FE6870"/>
    <w:rsid w:val="00FF0187"/>
    <w:rsid w:val="00FF01F1"/>
    <w:rsid w:val="00FF1279"/>
    <w:rsid w:val="00FF17E3"/>
    <w:rsid w:val="00FF1BDB"/>
    <w:rsid w:val="00FF239C"/>
    <w:rsid w:val="00FF304C"/>
    <w:rsid w:val="00FF3963"/>
    <w:rsid w:val="00FF39C2"/>
    <w:rsid w:val="00FF459F"/>
    <w:rsid w:val="00FF4AB4"/>
    <w:rsid w:val="00FF53B9"/>
    <w:rsid w:val="00FF5579"/>
    <w:rsid w:val="00FF5C88"/>
    <w:rsid w:val="00FF6132"/>
    <w:rsid w:val="00FF688D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F2F41"/>
  <w15:chartTrackingRefBased/>
  <w15:docId w15:val="{6776EE2D-E0A6-423A-BD15-72B07FFA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2D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67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Angsana New"/>
      <w:color w:val="2F5496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BF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5C4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FA1F3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FA1F3C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515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C4671"/>
    <w:rPr>
      <w:rFonts w:ascii="Calibri Light" w:eastAsia="Times New Roman" w:hAnsi="Calibri Light" w:cs="Angsana New"/>
      <w:color w:val="2F5496"/>
      <w:sz w:val="26"/>
      <w:szCs w:val="33"/>
    </w:rPr>
  </w:style>
  <w:style w:type="numbering" w:customStyle="1" w:styleId="NoList1">
    <w:name w:val="No List1"/>
    <w:next w:val="NoList"/>
    <w:uiPriority w:val="99"/>
    <w:semiHidden/>
    <w:unhideWhenUsed/>
    <w:rsid w:val="009C4671"/>
  </w:style>
  <w:style w:type="paragraph" w:customStyle="1" w:styleId="paragraph">
    <w:name w:val="paragraph"/>
    <w:basedOn w:val="Normal"/>
    <w:rsid w:val="009C4671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1">
    <w:name w:val="normaltextrun1"/>
    <w:basedOn w:val="DefaultParagraphFont"/>
    <w:rsid w:val="009C4671"/>
  </w:style>
  <w:style w:type="character" w:customStyle="1" w:styleId="eop">
    <w:name w:val="eop"/>
    <w:basedOn w:val="DefaultParagraphFont"/>
    <w:rsid w:val="009C4671"/>
  </w:style>
  <w:style w:type="paragraph" w:styleId="NormalWeb">
    <w:name w:val="Normal (Web)"/>
    <w:basedOn w:val="Normal"/>
    <w:rsid w:val="009C4671"/>
    <w:pPr>
      <w:spacing w:before="100" w:after="100" w:line="240" w:lineRule="auto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basedOn w:val="DefaultParagraphFont"/>
    <w:rsid w:val="009C4671"/>
    <w:rPr>
      <w:color w:val="0563C1"/>
      <w:u w:val="single"/>
    </w:rPr>
  </w:style>
  <w:style w:type="character" w:styleId="FollowedHyperlink">
    <w:name w:val="FollowedHyperlink"/>
    <w:basedOn w:val="DefaultParagraphFont"/>
    <w:rsid w:val="009C4671"/>
    <w:rPr>
      <w:color w:val="954F72"/>
      <w:u w:val="single"/>
    </w:rPr>
  </w:style>
  <w:style w:type="paragraph" w:customStyle="1" w:styleId="Default">
    <w:name w:val="Default"/>
    <w:rsid w:val="009C4671"/>
    <w:pPr>
      <w:suppressAutoHyphens/>
      <w:autoSpaceDE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rsid w:val="009C467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rsid w:val="009C4671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9C467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rsid w:val="009C4671"/>
    <w:rPr>
      <w:rFonts w:ascii="Times New Roman" w:eastAsia="Times New Roman" w:hAnsi="Times New Roman" w:cs="Angsana New"/>
      <w:sz w:val="24"/>
    </w:rPr>
  </w:style>
  <w:style w:type="character" w:styleId="CommentReference">
    <w:name w:val="annotation reference"/>
    <w:basedOn w:val="DefaultParagraphFont"/>
    <w:rsid w:val="009C4671"/>
    <w:rPr>
      <w:sz w:val="16"/>
      <w:szCs w:val="16"/>
    </w:rPr>
  </w:style>
  <w:style w:type="paragraph" w:styleId="CommentText">
    <w:name w:val="annotation text"/>
    <w:basedOn w:val="Normal"/>
    <w:link w:val="CommentTextChar1"/>
    <w:rsid w:val="009C467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CommentTextChar">
    <w:name w:val="Comment Text Char"/>
    <w:basedOn w:val="DefaultParagraphFont"/>
    <w:rsid w:val="009C467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671"/>
    <w:rPr>
      <w:rFonts w:ascii="Times New Roman" w:eastAsia="Times New Roman" w:hAnsi="Times New Roman" w:cs="Angsana New"/>
      <w:b/>
      <w:bCs/>
      <w:sz w:val="20"/>
      <w:szCs w:val="25"/>
    </w:rPr>
  </w:style>
  <w:style w:type="character" w:customStyle="1" w:styleId="CommentTextChar1">
    <w:name w:val="Comment Text Char1"/>
    <w:basedOn w:val="DefaultParagraphFont"/>
    <w:link w:val="CommentText"/>
    <w:rsid w:val="009C4671"/>
    <w:rPr>
      <w:rFonts w:ascii="Times New Roman" w:eastAsia="Times New Roman" w:hAnsi="Times New Roman" w:cs="Angsana New"/>
      <w:sz w:val="20"/>
      <w:szCs w:val="2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30CF-E8AC-4E85-A64B-C86D81C4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84</cp:revision>
  <cp:lastPrinted>2023-09-06T02:16:00Z</cp:lastPrinted>
  <dcterms:created xsi:type="dcterms:W3CDTF">2023-09-04T08:30:00Z</dcterms:created>
  <dcterms:modified xsi:type="dcterms:W3CDTF">2023-09-08T01:27:00Z</dcterms:modified>
</cp:coreProperties>
</file>